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2D43BB" w:rsidRDefault="009C5A94" w:rsidP="00561476">
      <w:pPr>
        <w:jc w:val="center"/>
        <w:rPr>
          <w:b/>
          <w:sz w:val="36"/>
          <w:szCs w:val="36"/>
        </w:rPr>
      </w:pPr>
      <w:r w:rsidRPr="002D43B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D43BB" w:rsidRDefault="00561476" w:rsidP="00561476">
      <w:pPr>
        <w:jc w:val="center"/>
        <w:rPr>
          <w:b/>
          <w:sz w:val="36"/>
          <w:szCs w:val="36"/>
          <w:lang w:val="en-US"/>
        </w:rPr>
      </w:pPr>
    </w:p>
    <w:p w14:paraId="4AA3D8A5" w14:textId="77777777" w:rsidR="000A4DD6" w:rsidRPr="002D43BB" w:rsidRDefault="000A4DD6" w:rsidP="00561476">
      <w:pPr>
        <w:jc w:val="center"/>
        <w:rPr>
          <w:b/>
          <w:sz w:val="36"/>
          <w:szCs w:val="36"/>
          <w:lang w:val="en-US"/>
        </w:rPr>
      </w:pPr>
    </w:p>
    <w:p w14:paraId="0ABB1680" w14:textId="77777777" w:rsidR="000A4DD6" w:rsidRPr="002D43BB" w:rsidRDefault="000A4DD6" w:rsidP="00561476">
      <w:pPr>
        <w:jc w:val="center"/>
        <w:rPr>
          <w:b/>
          <w:sz w:val="36"/>
          <w:szCs w:val="36"/>
          <w:lang w:val="en-US"/>
        </w:rPr>
      </w:pPr>
    </w:p>
    <w:p w14:paraId="465AD6D6" w14:textId="77777777" w:rsidR="000A4DD6" w:rsidRPr="002D43BB" w:rsidRDefault="000A4DD6" w:rsidP="00561476">
      <w:pPr>
        <w:jc w:val="center"/>
        <w:rPr>
          <w:b/>
          <w:sz w:val="36"/>
          <w:szCs w:val="36"/>
          <w:lang w:val="en-US"/>
        </w:rPr>
      </w:pPr>
    </w:p>
    <w:p w14:paraId="25F09B46" w14:textId="77777777" w:rsidR="00561476" w:rsidRPr="002D43BB" w:rsidRDefault="00561476" w:rsidP="00561476">
      <w:pPr>
        <w:tabs>
          <w:tab w:val="left" w:pos="5204"/>
        </w:tabs>
        <w:jc w:val="left"/>
        <w:rPr>
          <w:b/>
          <w:sz w:val="36"/>
          <w:szCs w:val="36"/>
        </w:rPr>
      </w:pPr>
      <w:r w:rsidRPr="002D43BB">
        <w:rPr>
          <w:b/>
          <w:sz w:val="36"/>
          <w:szCs w:val="36"/>
        </w:rPr>
        <w:tab/>
      </w:r>
    </w:p>
    <w:p w14:paraId="1A818381" w14:textId="77777777" w:rsidR="00561476" w:rsidRPr="002D43BB" w:rsidRDefault="00561476" w:rsidP="00561476">
      <w:pPr>
        <w:jc w:val="center"/>
        <w:rPr>
          <w:b/>
          <w:sz w:val="36"/>
          <w:szCs w:val="36"/>
        </w:rPr>
      </w:pPr>
    </w:p>
    <w:p w14:paraId="759EB2BE" w14:textId="77777777" w:rsidR="00561476" w:rsidRPr="002D43BB" w:rsidRDefault="00CB76D2" w:rsidP="00561476">
      <w:pPr>
        <w:jc w:val="center"/>
        <w:rPr>
          <w:b/>
          <w:sz w:val="48"/>
          <w:szCs w:val="48"/>
        </w:rPr>
      </w:pPr>
      <w:bookmarkStart w:id="0" w:name="_Toc226196784"/>
      <w:bookmarkStart w:id="1" w:name="_Toc226197203"/>
      <w:r w:rsidRPr="002D43BB">
        <w:rPr>
          <w:b/>
          <w:sz w:val="48"/>
          <w:szCs w:val="48"/>
        </w:rPr>
        <w:t>М</w:t>
      </w:r>
      <w:r w:rsidR="00561476" w:rsidRPr="002D43BB">
        <w:rPr>
          <w:b/>
          <w:sz w:val="48"/>
          <w:szCs w:val="48"/>
        </w:rPr>
        <w:t>ониторинг СМИ</w:t>
      </w:r>
      <w:bookmarkEnd w:id="0"/>
      <w:bookmarkEnd w:id="1"/>
      <w:r w:rsidR="00561476" w:rsidRPr="002D43BB">
        <w:rPr>
          <w:b/>
          <w:sz w:val="48"/>
          <w:szCs w:val="48"/>
        </w:rPr>
        <w:t xml:space="preserve"> РФ</w:t>
      </w:r>
    </w:p>
    <w:p w14:paraId="643C1CC8" w14:textId="77777777" w:rsidR="00561476" w:rsidRPr="002D43BB" w:rsidRDefault="00561476" w:rsidP="00561476">
      <w:pPr>
        <w:jc w:val="center"/>
        <w:rPr>
          <w:b/>
          <w:sz w:val="48"/>
          <w:szCs w:val="48"/>
        </w:rPr>
      </w:pPr>
      <w:bookmarkStart w:id="2" w:name="_Toc226196785"/>
      <w:bookmarkStart w:id="3" w:name="_Toc226197204"/>
      <w:r w:rsidRPr="002D43BB">
        <w:rPr>
          <w:b/>
          <w:sz w:val="48"/>
          <w:szCs w:val="48"/>
        </w:rPr>
        <w:t>по пенсионной тематике</w:t>
      </w:r>
      <w:bookmarkEnd w:id="2"/>
      <w:bookmarkEnd w:id="3"/>
    </w:p>
    <w:p w14:paraId="712904F0" w14:textId="77777777" w:rsidR="008B6D1B" w:rsidRPr="002D43BB" w:rsidRDefault="008B6D1B" w:rsidP="00C70A20">
      <w:pPr>
        <w:jc w:val="center"/>
        <w:rPr>
          <w:b/>
          <w:sz w:val="48"/>
          <w:szCs w:val="48"/>
        </w:rPr>
      </w:pPr>
    </w:p>
    <w:p w14:paraId="4DAF54B0" w14:textId="77777777" w:rsidR="007D6FE5" w:rsidRPr="002D43BB" w:rsidRDefault="007D6FE5" w:rsidP="00C70A20">
      <w:pPr>
        <w:jc w:val="center"/>
        <w:rPr>
          <w:b/>
          <w:sz w:val="36"/>
          <w:szCs w:val="36"/>
        </w:rPr>
      </w:pPr>
      <w:r w:rsidRPr="002D43BB">
        <w:rPr>
          <w:b/>
          <w:sz w:val="36"/>
          <w:szCs w:val="36"/>
        </w:rPr>
        <w:t xml:space="preserve"> </w:t>
      </w:r>
    </w:p>
    <w:p w14:paraId="5A50B42F" w14:textId="2EE95BA1" w:rsidR="00C70A20" w:rsidRPr="002D43BB" w:rsidRDefault="007414BE" w:rsidP="00C70A20">
      <w:pPr>
        <w:jc w:val="center"/>
        <w:rPr>
          <w:b/>
          <w:sz w:val="40"/>
          <w:szCs w:val="40"/>
        </w:rPr>
      </w:pPr>
      <w:r w:rsidRPr="002D43BB">
        <w:rPr>
          <w:b/>
          <w:sz w:val="40"/>
          <w:szCs w:val="40"/>
        </w:rPr>
        <w:t>0</w:t>
      </w:r>
      <w:r w:rsidR="00750BC2" w:rsidRPr="002D43BB">
        <w:rPr>
          <w:b/>
          <w:sz w:val="40"/>
          <w:szCs w:val="40"/>
        </w:rPr>
        <w:t>9</w:t>
      </w:r>
      <w:r w:rsidR="000214CF" w:rsidRPr="002D43BB">
        <w:rPr>
          <w:b/>
          <w:sz w:val="40"/>
          <w:szCs w:val="40"/>
        </w:rPr>
        <w:t>.</w:t>
      </w:r>
      <w:r w:rsidR="00A646EC" w:rsidRPr="002D43BB">
        <w:rPr>
          <w:b/>
          <w:sz w:val="40"/>
          <w:szCs w:val="40"/>
        </w:rPr>
        <w:t>0</w:t>
      </w:r>
      <w:r w:rsidRPr="002D43BB">
        <w:rPr>
          <w:b/>
          <w:sz w:val="40"/>
          <w:szCs w:val="40"/>
        </w:rPr>
        <w:t>4</w:t>
      </w:r>
      <w:r w:rsidR="00A646EC" w:rsidRPr="002D43BB">
        <w:rPr>
          <w:b/>
          <w:sz w:val="40"/>
          <w:szCs w:val="40"/>
        </w:rPr>
        <w:t>.</w:t>
      </w:r>
      <w:r w:rsidR="007D6FE5" w:rsidRPr="002D43BB">
        <w:rPr>
          <w:b/>
          <w:sz w:val="40"/>
          <w:szCs w:val="40"/>
        </w:rPr>
        <w:t>20</w:t>
      </w:r>
      <w:r w:rsidR="00EB57E7" w:rsidRPr="002D43BB">
        <w:rPr>
          <w:b/>
          <w:sz w:val="40"/>
          <w:szCs w:val="40"/>
        </w:rPr>
        <w:t>2</w:t>
      </w:r>
      <w:r w:rsidR="00A646EC" w:rsidRPr="002D43BB">
        <w:rPr>
          <w:b/>
          <w:sz w:val="40"/>
          <w:szCs w:val="40"/>
        </w:rPr>
        <w:t>6</w:t>
      </w:r>
      <w:r w:rsidR="00C70A20" w:rsidRPr="002D43BB">
        <w:rPr>
          <w:b/>
          <w:sz w:val="40"/>
          <w:szCs w:val="40"/>
        </w:rPr>
        <w:t xml:space="preserve"> г</w:t>
      </w:r>
      <w:r w:rsidR="007D6FE5" w:rsidRPr="002D43BB">
        <w:rPr>
          <w:b/>
          <w:sz w:val="40"/>
          <w:szCs w:val="40"/>
        </w:rPr>
        <w:t>.</w:t>
      </w:r>
    </w:p>
    <w:p w14:paraId="651D5D84" w14:textId="77777777" w:rsidR="007D6FE5" w:rsidRPr="002D43BB" w:rsidRDefault="007D6FE5" w:rsidP="000C1A46">
      <w:pPr>
        <w:jc w:val="center"/>
        <w:rPr>
          <w:b/>
          <w:sz w:val="40"/>
          <w:szCs w:val="40"/>
        </w:rPr>
      </w:pPr>
    </w:p>
    <w:p w14:paraId="3299871E" w14:textId="77777777" w:rsidR="00C16C6D" w:rsidRPr="002D43BB" w:rsidRDefault="00C16C6D" w:rsidP="000C1A46">
      <w:pPr>
        <w:jc w:val="center"/>
        <w:rPr>
          <w:b/>
          <w:sz w:val="40"/>
          <w:szCs w:val="40"/>
        </w:rPr>
      </w:pPr>
    </w:p>
    <w:p w14:paraId="46E14E88" w14:textId="77777777" w:rsidR="00C70A20" w:rsidRPr="002D43BB" w:rsidRDefault="00C70A20" w:rsidP="000C1A46">
      <w:pPr>
        <w:jc w:val="center"/>
        <w:rPr>
          <w:b/>
          <w:sz w:val="40"/>
          <w:szCs w:val="40"/>
        </w:rPr>
      </w:pPr>
    </w:p>
    <w:p w14:paraId="4C8E9FEE" w14:textId="77777777" w:rsidR="00C70A20" w:rsidRPr="002D43BB" w:rsidRDefault="00C70A20" w:rsidP="000C1A46">
      <w:pPr>
        <w:jc w:val="center"/>
      </w:pPr>
    </w:p>
    <w:p w14:paraId="169A5637" w14:textId="77777777" w:rsidR="00CB76D2" w:rsidRPr="002D43BB" w:rsidRDefault="00CB76D2" w:rsidP="000C1A46">
      <w:pPr>
        <w:jc w:val="center"/>
        <w:rPr>
          <w:b/>
          <w:sz w:val="40"/>
          <w:szCs w:val="40"/>
        </w:rPr>
      </w:pPr>
    </w:p>
    <w:p w14:paraId="39EA2CE9" w14:textId="77777777" w:rsidR="009D66A1" w:rsidRPr="002D43BB" w:rsidRDefault="009B23FE" w:rsidP="009B23FE">
      <w:pPr>
        <w:pStyle w:val="10"/>
        <w:jc w:val="center"/>
      </w:pPr>
      <w:r w:rsidRPr="002D43BB">
        <w:br w:type="page"/>
      </w:r>
      <w:bookmarkStart w:id="4" w:name="_Toc396864626"/>
      <w:bookmarkStart w:id="5" w:name="_Toc226615168"/>
      <w:r w:rsidR="009D79CC" w:rsidRPr="002D43BB">
        <w:lastRenderedPageBreak/>
        <w:t>Те</w:t>
      </w:r>
      <w:r w:rsidR="009D66A1" w:rsidRPr="002D43BB">
        <w:t>мы</w:t>
      </w:r>
      <w:r w:rsidR="009D66A1" w:rsidRPr="002D43BB">
        <w:rPr>
          <w:rFonts w:ascii="Arial Rounded MT Bold" w:hAnsi="Arial Rounded MT Bold"/>
        </w:rPr>
        <w:t xml:space="preserve"> </w:t>
      </w:r>
      <w:r w:rsidR="009D66A1" w:rsidRPr="002D43BB">
        <w:t>дня</w:t>
      </w:r>
      <w:bookmarkEnd w:id="4"/>
      <w:bookmarkEnd w:id="5"/>
    </w:p>
    <w:p w14:paraId="524256B1" w14:textId="0D47C711" w:rsidR="00F04C3A" w:rsidRPr="00F04C3A" w:rsidRDefault="00F04C3A" w:rsidP="00676D5F">
      <w:pPr>
        <w:numPr>
          <w:ilvl w:val="0"/>
          <w:numId w:val="25"/>
        </w:numPr>
        <w:rPr>
          <w:i/>
        </w:rPr>
      </w:pPr>
      <w:r w:rsidRPr="00F04C3A">
        <w:rPr>
          <w:i/>
        </w:rPr>
        <w:t>Граждане меньше всего доверяют свои пенсии НПФ и страховщикам  Большинство россиян по-прежнему ждут от государства, что оно обеспечит им  достойную старость. Поэтому многие не спешат делать свои личные накопления. Eщё  один фактор - недоверие к негосударственным институтам. Так, граждане меньше  всего готовы отдать свои сбережения фондам и страховщикам. При этом Соцфонд и  корпоративные программы от работодателя они считают надёжнее, следует из  исследования Финансового университет</w:t>
      </w:r>
      <w:r>
        <w:rPr>
          <w:i/>
        </w:rPr>
        <w:t>а</w:t>
      </w:r>
      <w:r w:rsidRPr="00F04C3A">
        <w:rPr>
          <w:i/>
        </w:rPr>
        <w:t xml:space="preserve">, </w:t>
      </w:r>
      <w:r>
        <w:rPr>
          <w:i/>
        </w:rPr>
        <w:t xml:space="preserve">с которым </w:t>
      </w:r>
      <w:hyperlink w:anchor="_Известия,_09.04.2026,_Накоплений" w:history="1">
        <w:r w:rsidRPr="00F04C3A">
          <w:rPr>
            <w:rStyle w:val="a3"/>
            <w:i/>
          </w:rPr>
          <w:t>ознакомились Известия</w:t>
        </w:r>
      </w:hyperlink>
    </w:p>
    <w:p w14:paraId="67C9B192" w14:textId="112EFA3B" w:rsidR="00A1463C" w:rsidRPr="002D43BB" w:rsidRDefault="00F94E93" w:rsidP="00676D5F">
      <w:pPr>
        <w:numPr>
          <w:ilvl w:val="0"/>
          <w:numId w:val="25"/>
        </w:numPr>
        <w:rPr>
          <w:i/>
        </w:rPr>
      </w:pPr>
      <w:r w:rsidRPr="002D43BB">
        <w:rPr>
          <w:i/>
        </w:rPr>
        <w:t xml:space="preserve">Россияне с ежемесячным доходом до 80 тысяч рублей могут сформировать первоначальный взнос по ипотеке, если будут регулярно откладывать небольшие суммы в рамках программы долгосрочных сбережений. Об этом сообщил президент </w:t>
      </w:r>
      <w:r w:rsidR="006116C8" w:rsidRPr="002D43BB">
        <w:rPr>
          <w:i/>
        </w:rPr>
        <w:t>НАПФ</w:t>
      </w:r>
      <w:r w:rsidRPr="002D43BB">
        <w:rPr>
          <w:i/>
        </w:rPr>
        <w:t xml:space="preserve"> Сергей Беляков. Эксперт отметил, что программа изначально создавалась как гибкий инструмент накоплений. Она доступна для граждан независимо от возраста, уровня дохода или социального статуса</w:t>
      </w:r>
      <w:r w:rsidR="006116C8" w:rsidRPr="002D43BB">
        <w:rPr>
          <w:i/>
        </w:rPr>
        <w:t xml:space="preserve">, </w:t>
      </w:r>
      <w:hyperlink w:anchor="ф1" w:history="1">
        <w:r w:rsidR="006116C8" w:rsidRPr="002D43BB">
          <w:rPr>
            <w:rStyle w:val="a3"/>
            <w:i/>
          </w:rPr>
          <w:t>передает</w:t>
        </w:r>
        <w:r w:rsidRPr="002D43BB">
          <w:rPr>
            <w:rStyle w:val="a3"/>
            <w:i/>
          </w:rPr>
          <w:t xml:space="preserve"> Bankiros.ru</w:t>
        </w:r>
      </w:hyperlink>
    </w:p>
    <w:p w14:paraId="223810DE" w14:textId="1B44D98B" w:rsidR="00F94E93" w:rsidRPr="002D43BB" w:rsidRDefault="006116C8" w:rsidP="00676D5F">
      <w:pPr>
        <w:numPr>
          <w:ilvl w:val="0"/>
          <w:numId w:val="25"/>
        </w:numPr>
        <w:rPr>
          <w:i/>
        </w:rPr>
      </w:pPr>
      <w:r w:rsidRPr="002D43BB">
        <w:rPr>
          <w:i/>
        </w:rPr>
        <w:t xml:space="preserve">В России обсуждается возможность перевода </w:t>
      </w:r>
      <w:r w:rsidR="00D23523">
        <w:rPr>
          <w:i/>
        </w:rPr>
        <w:t>«</w:t>
      </w:r>
      <w:r w:rsidRPr="002D43BB">
        <w:rPr>
          <w:i/>
        </w:rPr>
        <w:t>замороженных</w:t>
      </w:r>
      <w:r w:rsidR="00D23523">
        <w:rPr>
          <w:i/>
        </w:rPr>
        <w:t>»</w:t>
      </w:r>
      <w:r w:rsidRPr="002D43BB">
        <w:rPr>
          <w:i/>
        </w:rPr>
        <w:t xml:space="preserve"> пенсионных накоплений из Соцфонда в программу долгосрочных сбережений (ПДС). Речь идет о средствах, которые не использовались с 2014 года и находятся под управлением ВЭБ.РФ — это почти 3 трлн рублей на счетах около 37 миллионов граждан, которые так и не выбрали НПФ. Инициатива призвана мотивировать людей активнее формировать долгосрочные накопления и одновременно дать экономике дополнительные </w:t>
      </w:r>
      <w:r w:rsidR="00D23523">
        <w:rPr>
          <w:i/>
        </w:rPr>
        <w:t>«</w:t>
      </w:r>
      <w:r w:rsidRPr="002D43BB">
        <w:rPr>
          <w:i/>
        </w:rPr>
        <w:t>длинные деньги</w:t>
      </w:r>
      <w:r w:rsidR="00D23523">
        <w:rPr>
          <w:i/>
        </w:rPr>
        <w:t>»</w:t>
      </w:r>
      <w:r w:rsidRPr="002D43BB">
        <w:rPr>
          <w:i/>
        </w:rPr>
        <w:t xml:space="preserve">, </w:t>
      </w:r>
      <w:hyperlink w:anchor="ф2" w:history="1">
        <w:r w:rsidRPr="002D43BB">
          <w:rPr>
            <w:rStyle w:val="a3"/>
            <w:i/>
          </w:rPr>
          <w:t>передает podolyaka.ru</w:t>
        </w:r>
      </w:hyperlink>
    </w:p>
    <w:p w14:paraId="379AE66B" w14:textId="180DA261" w:rsidR="006116C8" w:rsidRPr="002D43BB" w:rsidRDefault="00B0169A" w:rsidP="00676D5F">
      <w:pPr>
        <w:numPr>
          <w:ilvl w:val="0"/>
          <w:numId w:val="25"/>
        </w:numPr>
        <w:rPr>
          <w:i/>
        </w:rPr>
      </w:pPr>
      <w:r w:rsidRPr="002D43BB">
        <w:rPr>
          <w:i/>
        </w:rPr>
        <w:t xml:space="preserve">Сбербанк обновил условия обслуживания для пенсионеров, получающих свою пенсию на карточки данной организации. Во-первых, как рассказали в пресс-службе компании, клиентам из числа представителей старшего поколения предоставили возможность получать повышенные проценты по таким популярным вкладам, как </w:t>
      </w:r>
      <w:r w:rsidR="00D23523">
        <w:rPr>
          <w:i/>
        </w:rPr>
        <w:t>«</w:t>
      </w:r>
      <w:r w:rsidRPr="002D43BB">
        <w:rPr>
          <w:i/>
        </w:rPr>
        <w:t>Лучший %</w:t>
      </w:r>
      <w:r w:rsidR="00D23523">
        <w:rPr>
          <w:i/>
        </w:rPr>
        <w:t>»</w:t>
      </w:r>
      <w:r w:rsidRPr="002D43BB">
        <w:rPr>
          <w:i/>
        </w:rPr>
        <w:t xml:space="preserve"> и </w:t>
      </w:r>
      <w:r w:rsidR="00D23523">
        <w:rPr>
          <w:i/>
        </w:rPr>
        <w:t>«</w:t>
      </w:r>
      <w:r w:rsidRPr="002D43BB">
        <w:rPr>
          <w:i/>
        </w:rPr>
        <w:t>СберВклад</w:t>
      </w:r>
      <w:r w:rsidR="00D23523">
        <w:rPr>
          <w:i/>
        </w:rPr>
        <w:t>»</w:t>
      </w:r>
      <w:r w:rsidRPr="002D43BB">
        <w:rPr>
          <w:i/>
        </w:rPr>
        <w:t xml:space="preserve">. Также для пожилых получателей пенсионных выплат были улучшены условия в рамках Программы долгосрочных сбережений, </w:t>
      </w:r>
      <w:hyperlink w:anchor="ф3" w:history="1">
        <w:r w:rsidRPr="002D43BB">
          <w:rPr>
            <w:rStyle w:val="a3"/>
            <w:i/>
          </w:rPr>
          <w:t>сообщает ИА DEITA.RU</w:t>
        </w:r>
      </w:hyperlink>
    </w:p>
    <w:p w14:paraId="38F6952F" w14:textId="44EA371C" w:rsidR="00B0169A" w:rsidRPr="002D43BB" w:rsidRDefault="00B0169A" w:rsidP="00676D5F">
      <w:pPr>
        <w:numPr>
          <w:ilvl w:val="0"/>
          <w:numId w:val="25"/>
        </w:numPr>
        <w:rPr>
          <w:i/>
        </w:rPr>
      </w:pPr>
      <w:r w:rsidRPr="002D43BB">
        <w:rPr>
          <w:i/>
        </w:rPr>
        <w:t xml:space="preserve">Депутат Госдумы, член комитета по малому и среднему предпринимательству Алексей Говырин </w:t>
      </w:r>
      <w:hyperlink w:anchor="ф4" w:history="1">
        <w:r w:rsidRPr="002D43BB">
          <w:rPr>
            <w:rStyle w:val="a3"/>
            <w:i/>
          </w:rPr>
          <w:t>рассказал в беседе с RT</w:t>
        </w:r>
      </w:hyperlink>
      <w:r w:rsidRPr="002D43BB">
        <w:rPr>
          <w:i/>
        </w:rPr>
        <w:t xml:space="preserve">, какие факторы определяют размер пенсии в 2026 году. По словам парламентария, в 2026 году пенсионная формула </w:t>
      </w:r>
      <w:r w:rsidR="00D23523">
        <w:rPr>
          <w:i/>
        </w:rPr>
        <w:t>«</w:t>
      </w:r>
      <w:r w:rsidRPr="002D43BB">
        <w:rPr>
          <w:i/>
        </w:rPr>
        <w:t>работает в пользу граждан, и это полезно понимать в деталях</w:t>
      </w:r>
      <w:r w:rsidR="00D23523">
        <w:rPr>
          <w:i/>
        </w:rPr>
        <w:t>»</w:t>
      </w:r>
      <w:r w:rsidRPr="002D43BB">
        <w:rPr>
          <w:i/>
        </w:rPr>
        <w:t xml:space="preserve">. Депутат добавил, что чем дольше человек работает официально и чем выше его </w:t>
      </w:r>
      <w:r w:rsidR="00D23523">
        <w:rPr>
          <w:i/>
        </w:rPr>
        <w:t>«</w:t>
      </w:r>
      <w:r w:rsidRPr="002D43BB">
        <w:rPr>
          <w:i/>
        </w:rPr>
        <w:t>белый</w:t>
      </w:r>
      <w:r w:rsidR="00D23523">
        <w:rPr>
          <w:i/>
        </w:rPr>
        <w:t>»</w:t>
      </w:r>
      <w:r w:rsidRPr="002D43BB">
        <w:rPr>
          <w:i/>
        </w:rPr>
        <w:t xml:space="preserve"> заработок, тем больше пенсионных коэффициентов он набирает и тем выше будет пенсия</w:t>
      </w:r>
    </w:p>
    <w:p w14:paraId="455CE3A0" w14:textId="135D8612" w:rsidR="00B0169A" w:rsidRPr="002D43BB" w:rsidRDefault="00A960DB" w:rsidP="00676D5F">
      <w:pPr>
        <w:numPr>
          <w:ilvl w:val="0"/>
          <w:numId w:val="25"/>
        </w:numPr>
        <w:rPr>
          <w:i/>
        </w:rPr>
      </w:pPr>
      <w:r w:rsidRPr="002D43BB">
        <w:rPr>
          <w:i/>
        </w:rPr>
        <w:t xml:space="preserve">Средний размер пенсии работающих россиян в феврале 2026 года составил более 23,3 тысячи рублей, за год сумма выросла примерно на 2,4 тысячи рублей, следует из данных Социального фонда России. Согласно данным ведомства, 1 февраля 2026 года пенсия работающих граждан составила в среднем 23 399 рублей. В аналогичный период 2025 года работающие пенсионеры получали в среднем около 20 928 рублей, </w:t>
      </w:r>
      <w:hyperlink w:anchor="ф5" w:history="1">
        <w:r w:rsidRPr="002D43BB">
          <w:rPr>
            <w:rStyle w:val="a3"/>
            <w:i/>
          </w:rPr>
          <w:t xml:space="preserve">передает </w:t>
        </w:r>
        <w:r w:rsidR="00D23523">
          <w:rPr>
            <w:rStyle w:val="a3"/>
            <w:i/>
          </w:rPr>
          <w:t>«</w:t>
        </w:r>
        <w:r w:rsidRPr="002D43BB">
          <w:rPr>
            <w:rStyle w:val="a3"/>
            <w:i/>
          </w:rPr>
          <w:t>ВФокусе Mail.ru</w:t>
        </w:r>
        <w:r w:rsidR="00D23523">
          <w:rPr>
            <w:rStyle w:val="a3"/>
            <w:i/>
          </w:rPr>
          <w:t>»</w:t>
        </w:r>
      </w:hyperlink>
    </w:p>
    <w:p w14:paraId="6908CE62" w14:textId="30C6BB23" w:rsidR="00A960DB" w:rsidRPr="002D43BB" w:rsidRDefault="00A960DB" w:rsidP="00676D5F">
      <w:pPr>
        <w:numPr>
          <w:ilvl w:val="0"/>
          <w:numId w:val="25"/>
        </w:numPr>
        <w:rPr>
          <w:i/>
        </w:rPr>
      </w:pPr>
      <w:r w:rsidRPr="002D43BB">
        <w:rPr>
          <w:i/>
        </w:rPr>
        <w:lastRenderedPageBreak/>
        <w:t xml:space="preserve">Сегодня в России пенсия все чаще выступает не тем </w:t>
      </w:r>
      <w:r w:rsidR="00D23523">
        <w:rPr>
          <w:i/>
        </w:rPr>
        <w:t>«</w:t>
      </w:r>
      <w:r w:rsidRPr="002D43BB">
        <w:rPr>
          <w:i/>
        </w:rPr>
        <w:t>доходом для отдыха</w:t>
      </w:r>
      <w:r w:rsidR="00D23523">
        <w:rPr>
          <w:i/>
        </w:rPr>
        <w:t>»</w:t>
      </w:r>
      <w:r w:rsidRPr="002D43BB">
        <w:rPr>
          <w:i/>
        </w:rPr>
        <w:t xml:space="preserve">, к которому человек годами стремится, а скорее базовой социальной выплатой, которую приходится компенсировать за счет дополнительной работы. </w:t>
      </w:r>
      <w:hyperlink w:anchor="ф6" w:history="1">
        <w:r w:rsidRPr="002D43BB">
          <w:rPr>
            <w:rStyle w:val="a3"/>
            <w:i/>
          </w:rPr>
          <w:t xml:space="preserve">Об этом </w:t>
        </w:r>
        <w:r w:rsidR="00D23523">
          <w:rPr>
            <w:rStyle w:val="a3"/>
            <w:i/>
          </w:rPr>
          <w:t>«</w:t>
        </w:r>
        <w:r w:rsidRPr="002D43BB">
          <w:rPr>
            <w:rStyle w:val="a3"/>
            <w:i/>
          </w:rPr>
          <w:t>Газете.Ru</w:t>
        </w:r>
        <w:r w:rsidR="00D23523">
          <w:rPr>
            <w:rStyle w:val="a3"/>
            <w:i/>
          </w:rPr>
          <w:t>»</w:t>
        </w:r>
        <w:r w:rsidRPr="002D43BB">
          <w:rPr>
            <w:rStyle w:val="a3"/>
            <w:i/>
          </w:rPr>
          <w:t xml:space="preserve"> рассказал</w:t>
        </w:r>
      </w:hyperlink>
      <w:r w:rsidRPr="002D43BB">
        <w:rPr>
          <w:i/>
        </w:rPr>
        <w:t xml:space="preserve"> социолог, экономический аналитик Дмитрий Алексеев, комментируя сообщения о том, что работа после выхода на пенсию станет нормой</w:t>
      </w:r>
    </w:p>
    <w:p w14:paraId="3E5D2B07" w14:textId="6854A73C" w:rsidR="00A960DB" w:rsidRPr="002D43BB" w:rsidRDefault="00FD2369" w:rsidP="00676D5F">
      <w:pPr>
        <w:numPr>
          <w:ilvl w:val="0"/>
          <w:numId w:val="25"/>
        </w:numPr>
        <w:rPr>
          <w:i/>
        </w:rPr>
      </w:pPr>
      <w:r w:rsidRPr="002D43BB">
        <w:rPr>
          <w:i/>
        </w:rPr>
        <w:t xml:space="preserve">В России пенсионные права напрямую зависят от официального стажа и страховых отчислений. Тем, кто никогда не работал официально и за кого не платили взносы в Социальный фонд, страховая пенсия по старости, как правило, не положена. Однако это не значит, что такие люди останутся без средств к существованию — для них предусмотрены другие виды выплат. На что могут рассчитывать граждане без официального стажа, и как оформить положенную помощь, </w:t>
      </w:r>
      <w:hyperlink w:anchor="ф7" w:history="1">
        <w:r w:rsidRPr="002D43BB">
          <w:rPr>
            <w:rStyle w:val="a3"/>
            <w:i/>
          </w:rPr>
          <w:t xml:space="preserve">разбирался </w:t>
        </w:r>
        <w:r w:rsidR="00D23523">
          <w:rPr>
            <w:rStyle w:val="a3"/>
            <w:i/>
          </w:rPr>
          <w:t>«</w:t>
        </w:r>
        <w:r w:rsidRPr="002D43BB">
          <w:rPr>
            <w:rStyle w:val="a3"/>
            <w:i/>
          </w:rPr>
          <w:t>Бриф24</w:t>
        </w:r>
        <w:r w:rsidR="00D23523">
          <w:rPr>
            <w:rStyle w:val="a3"/>
            <w:i/>
          </w:rPr>
          <w:t>»</w:t>
        </w:r>
      </w:hyperlink>
    </w:p>
    <w:p w14:paraId="161FE9FE" w14:textId="77777777" w:rsidR="00940029" w:rsidRPr="002D43BB" w:rsidRDefault="009D79CC" w:rsidP="00940029">
      <w:pPr>
        <w:pStyle w:val="10"/>
        <w:jc w:val="center"/>
      </w:pPr>
      <w:bookmarkStart w:id="6" w:name="_Toc173015209"/>
      <w:bookmarkStart w:id="7" w:name="_Toc226615169"/>
      <w:r w:rsidRPr="002D43BB">
        <w:t>Ци</w:t>
      </w:r>
      <w:r w:rsidR="00940029" w:rsidRPr="002D43BB">
        <w:t>таты дня</w:t>
      </w:r>
      <w:bookmarkEnd w:id="6"/>
      <w:bookmarkEnd w:id="7"/>
    </w:p>
    <w:p w14:paraId="616085AB" w14:textId="42E63303" w:rsidR="00676D5F" w:rsidRDefault="006116C8" w:rsidP="003B3BAA">
      <w:pPr>
        <w:numPr>
          <w:ilvl w:val="0"/>
          <w:numId w:val="27"/>
        </w:numPr>
        <w:rPr>
          <w:i/>
        </w:rPr>
      </w:pPr>
      <w:r w:rsidRPr="002D43BB">
        <w:rPr>
          <w:i/>
        </w:rPr>
        <w:t xml:space="preserve">Генеральный директор НПФ </w:t>
      </w:r>
      <w:r w:rsidR="00D23523">
        <w:rPr>
          <w:i/>
        </w:rPr>
        <w:t>«</w:t>
      </w:r>
      <w:r w:rsidRPr="002D43BB">
        <w:rPr>
          <w:i/>
        </w:rPr>
        <w:t>Социум</w:t>
      </w:r>
      <w:r w:rsidR="00D23523">
        <w:rPr>
          <w:i/>
        </w:rPr>
        <w:t>»</w:t>
      </w:r>
      <w:r w:rsidRPr="002D43BB">
        <w:rPr>
          <w:i/>
        </w:rPr>
        <w:t xml:space="preserve"> Оксана Иванова рассказала, как накопления влияют на психику. Она отметила, что сам факт наличия сбережений меняет психологическое состояние человека. </w:t>
      </w:r>
      <w:r w:rsidR="00D23523">
        <w:rPr>
          <w:i/>
        </w:rPr>
        <w:t>«</w:t>
      </w:r>
      <w:r w:rsidRPr="002D43BB">
        <w:rPr>
          <w:i/>
        </w:rPr>
        <w:t>Люди, которые откладывают хотя бы понемногу, чувствуют себя энергичнее, крепче спят, больше верят в будущее и в целом удовлетворены жизнью чаще, чем те, кто не копит вовсе. Причём этот эффект сильнее всего проявляется у людей с невысокими доходами. Они не столько стремятся стать богатыми, сколько стремятся к ощущению контроля и прогресса</w:t>
      </w:r>
      <w:r w:rsidR="00D23523">
        <w:rPr>
          <w:i/>
        </w:rPr>
        <w:t>»</w:t>
      </w:r>
      <w:r w:rsidRPr="002D43BB">
        <w:rPr>
          <w:i/>
        </w:rPr>
        <w:t>, - объяснила эксперт</w:t>
      </w:r>
    </w:p>
    <w:p w14:paraId="2406E228" w14:textId="1D1EAF73" w:rsidR="008C62C8" w:rsidRPr="002D43BB" w:rsidRDefault="008C62C8" w:rsidP="003B3BAA">
      <w:pPr>
        <w:numPr>
          <w:ilvl w:val="0"/>
          <w:numId w:val="27"/>
        </w:numPr>
        <w:rPr>
          <w:i/>
        </w:rPr>
      </w:pPr>
      <w:r w:rsidRPr="008C62C8">
        <w:rPr>
          <w:i/>
        </w:rPr>
        <w:t>Дмитрий Алексеев, экономический аналитик</w:t>
      </w:r>
      <w:r>
        <w:rPr>
          <w:i/>
        </w:rPr>
        <w:t>:</w:t>
      </w:r>
      <w:r w:rsidRPr="008C62C8">
        <w:rPr>
          <w:i/>
        </w:rPr>
        <w:t xml:space="preserve"> </w:t>
      </w:r>
      <w:r w:rsidR="00D23523">
        <w:rPr>
          <w:i/>
        </w:rPr>
        <w:t>«</w:t>
      </w:r>
      <w:r w:rsidRPr="008C62C8">
        <w:rPr>
          <w:i/>
        </w:rPr>
        <w:t xml:space="preserve">Данные Росстата показывают, что средний размер назначенной пенсии в прошлом году составил 23 425 рублей (против 20 964 рублей годом ранее), однако пенсионные выплаты за 2024 год в среднем составляли лишь 23,5% от средней начисленной зарплаты, а по январь — сентябрь 2025-го — 24,3%. Это означает, что </w:t>
      </w:r>
      <w:r w:rsidR="00D23523">
        <w:rPr>
          <w:i/>
        </w:rPr>
        <w:t>«</w:t>
      </w:r>
      <w:r w:rsidRPr="008C62C8">
        <w:rPr>
          <w:i/>
        </w:rPr>
        <w:t>минимальная</w:t>
      </w:r>
      <w:r w:rsidR="00D23523">
        <w:rPr>
          <w:i/>
        </w:rPr>
        <w:t>»</w:t>
      </w:r>
      <w:r w:rsidRPr="008C62C8">
        <w:rPr>
          <w:i/>
        </w:rPr>
        <w:t xml:space="preserve"> система пока неуверенно справляется с изначальной задачей заместить потерянный трудовой доход: она едва-едва обеспечивает реальную финансовую свободу и возможность перейти к полноценному отдыху</w:t>
      </w:r>
      <w:r w:rsidR="00D23523">
        <w:rPr>
          <w:i/>
        </w:rPr>
        <w:t>»</w:t>
      </w:r>
    </w:p>
    <w:p w14:paraId="4EF4ED80" w14:textId="77777777" w:rsidR="00A1463C" w:rsidRPr="002D43BB" w:rsidRDefault="00A1463C" w:rsidP="001F03FA">
      <w:pPr>
        <w:rPr>
          <w:rFonts w:ascii="Arial" w:hAnsi="Arial" w:cs="Arial"/>
          <w:b/>
          <w:i/>
          <w:sz w:val="32"/>
          <w:szCs w:val="32"/>
        </w:rPr>
      </w:pPr>
    </w:p>
    <w:p w14:paraId="2548356C" w14:textId="77777777" w:rsidR="00D01ABA" w:rsidRPr="002D43BB" w:rsidRDefault="00D01ABA" w:rsidP="000C1A46">
      <w:pPr>
        <w:jc w:val="center"/>
        <w:rPr>
          <w:i/>
        </w:rPr>
      </w:pPr>
    </w:p>
    <w:p w14:paraId="5E36359E" w14:textId="77777777" w:rsidR="00A0290C" w:rsidRPr="002D43B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D43BB">
        <w:rPr>
          <w:u w:val="single"/>
        </w:rPr>
        <w:lastRenderedPageBreak/>
        <w:t>ОГЛАВЛЕНИЕ</w:t>
      </w:r>
    </w:p>
    <w:p w14:paraId="025C2A36" w14:textId="6DAB779D" w:rsidR="00FD0024" w:rsidRDefault="0016758D">
      <w:pPr>
        <w:pStyle w:val="12"/>
        <w:tabs>
          <w:tab w:val="right" w:leader="dot" w:pos="9061"/>
        </w:tabs>
        <w:rPr>
          <w:rFonts w:asciiTheme="minorHAnsi" w:eastAsiaTheme="minorEastAsia" w:hAnsiTheme="minorHAnsi" w:cstheme="minorBidi"/>
          <w:b w:val="0"/>
          <w:noProof/>
          <w:sz w:val="22"/>
          <w:szCs w:val="22"/>
        </w:rPr>
      </w:pPr>
      <w:r w:rsidRPr="002D43BB">
        <w:rPr>
          <w:caps/>
        </w:rPr>
        <w:fldChar w:fldCharType="begin"/>
      </w:r>
      <w:r w:rsidR="00310633" w:rsidRPr="002D43BB">
        <w:rPr>
          <w:caps/>
        </w:rPr>
        <w:instrText xml:space="preserve"> TOC \o "1-5" \h \z \u </w:instrText>
      </w:r>
      <w:r w:rsidRPr="002D43BB">
        <w:rPr>
          <w:caps/>
        </w:rPr>
        <w:fldChar w:fldCharType="separate"/>
      </w:r>
      <w:hyperlink w:anchor="_Toc226615168" w:history="1">
        <w:r w:rsidR="00FD0024" w:rsidRPr="00C76CE1">
          <w:rPr>
            <w:rStyle w:val="a3"/>
            <w:noProof/>
          </w:rPr>
          <w:t>Темы</w:t>
        </w:r>
        <w:r w:rsidR="00FD0024" w:rsidRPr="00C76CE1">
          <w:rPr>
            <w:rStyle w:val="a3"/>
            <w:rFonts w:ascii="Arial Rounded MT Bold" w:hAnsi="Arial Rounded MT Bold"/>
            <w:noProof/>
          </w:rPr>
          <w:t xml:space="preserve"> </w:t>
        </w:r>
        <w:r w:rsidR="00FD0024" w:rsidRPr="00C76CE1">
          <w:rPr>
            <w:rStyle w:val="a3"/>
            <w:noProof/>
          </w:rPr>
          <w:t>дня</w:t>
        </w:r>
        <w:r w:rsidR="00FD0024">
          <w:rPr>
            <w:noProof/>
            <w:webHidden/>
          </w:rPr>
          <w:tab/>
        </w:r>
        <w:r w:rsidR="00FD0024">
          <w:rPr>
            <w:noProof/>
            <w:webHidden/>
          </w:rPr>
          <w:fldChar w:fldCharType="begin"/>
        </w:r>
        <w:r w:rsidR="00FD0024">
          <w:rPr>
            <w:noProof/>
            <w:webHidden/>
          </w:rPr>
          <w:instrText xml:space="preserve"> PAGEREF _Toc226615168 \h </w:instrText>
        </w:r>
        <w:r w:rsidR="00FD0024">
          <w:rPr>
            <w:noProof/>
            <w:webHidden/>
          </w:rPr>
        </w:r>
        <w:r w:rsidR="00FD0024">
          <w:rPr>
            <w:noProof/>
            <w:webHidden/>
          </w:rPr>
          <w:fldChar w:fldCharType="separate"/>
        </w:r>
        <w:r w:rsidR="00FD0024">
          <w:rPr>
            <w:noProof/>
            <w:webHidden/>
          </w:rPr>
          <w:t>2</w:t>
        </w:r>
        <w:r w:rsidR="00FD0024">
          <w:rPr>
            <w:noProof/>
            <w:webHidden/>
          </w:rPr>
          <w:fldChar w:fldCharType="end"/>
        </w:r>
      </w:hyperlink>
    </w:p>
    <w:p w14:paraId="24CBF8B7" w14:textId="436D50B0"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169" w:history="1">
        <w:r w:rsidRPr="00C76CE1">
          <w:rPr>
            <w:rStyle w:val="a3"/>
            <w:noProof/>
          </w:rPr>
          <w:t>Цитаты дня</w:t>
        </w:r>
        <w:r>
          <w:rPr>
            <w:noProof/>
            <w:webHidden/>
          </w:rPr>
          <w:tab/>
        </w:r>
        <w:r>
          <w:rPr>
            <w:noProof/>
            <w:webHidden/>
          </w:rPr>
          <w:fldChar w:fldCharType="begin"/>
        </w:r>
        <w:r>
          <w:rPr>
            <w:noProof/>
            <w:webHidden/>
          </w:rPr>
          <w:instrText xml:space="preserve"> PAGEREF _Toc226615169 \h </w:instrText>
        </w:r>
        <w:r>
          <w:rPr>
            <w:noProof/>
            <w:webHidden/>
          </w:rPr>
        </w:r>
        <w:r>
          <w:rPr>
            <w:noProof/>
            <w:webHidden/>
          </w:rPr>
          <w:fldChar w:fldCharType="separate"/>
        </w:r>
        <w:r>
          <w:rPr>
            <w:noProof/>
            <w:webHidden/>
          </w:rPr>
          <w:t>3</w:t>
        </w:r>
        <w:r>
          <w:rPr>
            <w:noProof/>
            <w:webHidden/>
          </w:rPr>
          <w:fldChar w:fldCharType="end"/>
        </w:r>
      </w:hyperlink>
    </w:p>
    <w:p w14:paraId="40114692" w14:textId="2239ACA5"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170" w:history="1">
        <w:r w:rsidRPr="00C76CE1">
          <w:rPr>
            <w:rStyle w:val="a3"/>
            <w:noProof/>
          </w:rPr>
          <w:t>НОВОСТИ ПЕНСИОННОЙ ОТРАСЛИ</w:t>
        </w:r>
        <w:r>
          <w:rPr>
            <w:noProof/>
            <w:webHidden/>
          </w:rPr>
          <w:tab/>
        </w:r>
        <w:r>
          <w:rPr>
            <w:noProof/>
            <w:webHidden/>
          </w:rPr>
          <w:fldChar w:fldCharType="begin"/>
        </w:r>
        <w:r>
          <w:rPr>
            <w:noProof/>
            <w:webHidden/>
          </w:rPr>
          <w:instrText xml:space="preserve"> PAGEREF _Toc226615170 \h </w:instrText>
        </w:r>
        <w:r>
          <w:rPr>
            <w:noProof/>
            <w:webHidden/>
          </w:rPr>
        </w:r>
        <w:r>
          <w:rPr>
            <w:noProof/>
            <w:webHidden/>
          </w:rPr>
          <w:fldChar w:fldCharType="separate"/>
        </w:r>
        <w:r>
          <w:rPr>
            <w:noProof/>
            <w:webHidden/>
          </w:rPr>
          <w:t>14</w:t>
        </w:r>
        <w:r>
          <w:rPr>
            <w:noProof/>
            <w:webHidden/>
          </w:rPr>
          <w:fldChar w:fldCharType="end"/>
        </w:r>
      </w:hyperlink>
    </w:p>
    <w:p w14:paraId="71CD2175" w14:textId="4FD0C0E4"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171" w:history="1">
        <w:r w:rsidRPr="00C76CE1">
          <w:rPr>
            <w:rStyle w:val="a3"/>
            <w:noProof/>
          </w:rPr>
          <w:t>Новости отрасли НПФ</w:t>
        </w:r>
        <w:r>
          <w:rPr>
            <w:noProof/>
            <w:webHidden/>
          </w:rPr>
          <w:tab/>
        </w:r>
        <w:r>
          <w:rPr>
            <w:noProof/>
            <w:webHidden/>
          </w:rPr>
          <w:fldChar w:fldCharType="begin"/>
        </w:r>
        <w:r>
          <w:rPr>
            <w:noProof/>
            <w:webHidden/>
          </w:rPr>
          <w:instrText xml:space="preserve"> PAGEREF _Toc226615171 \h </w:instrText>
        </w:r>
        <w:r>
          <w:rPr>
            <w:noProof/>
            <w:webHidden/>
          </w:rPr>
        </w:r>
        <w:r>
          <w:rPr>
            <w:noProof/>
            <w:webHidden/>
          </w:rPr>
          <w:fldChar w:fldCharType="separate"/>
        </w:r>
        <w:r>
          <w:rPr>
            <w:noProof/>
            <w:webHidden/>
          </w:rPr>
          <w:t>14</w:t>
        </w:r>
        <w:r>
          <w:rPr>
            <w:noProof/>
            <w:webHidden/>
          </w:rPr>
          <w:fldChar w:fldCharType="end"/>
        </w:r>
      </w:hyperlink>
    </w:p>
    <w:p w14:paraId="65897E36" w14:textId="0184A2C0"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72" w:history="1">
        <w:r w:rsidRPr="00C76CE1">
          <w:rPr>
            <w:rStyle w:val="a3"/>
            <w:noProof/>
          </w:rPr>
          <w:t>Известия, 09.04.2026, Накоплений опыт</w:t>
        </w:r>
        <w:r>
          <w:rPr>
            <w:noProof/>
            <w:webHidden/>
          </w:rPr>
          <w:tab/>
        </w:r>
        <w:r>
          <w:rPr>
            <w:noProof/>
            <w:webHidden/>
          </w:rPr>
          <w:fldChar w:fldCharType="begin"/>
        </w:r>
        <w:r>
          <w:rPr>
            <w:noProof/>
            <w:webHidden/>
          </w:rPr>
          <w:instrText xml:space="preserve"> PAGEREF _Toc226615172 \h </w:instrText>
        </w:r>
        <w:r>
          <w:rPr>
            <w:noProof/>
            <w:webHidden/>
          </w:rPr>
        </w:r>
        <w:r>
          <w:rPr>
            <w:noProof/>
            <w:webHidden/>
          </w:rPr>
          <w:fldChar w:fldCharType="separate"/>
        </w:r>
        <w:r>
          <w:rPr>
            <w:noProof/>
            <w:webHidden/>
          </w:rPr>
          <w:t>14</w:t>
        </w:r>
        <w:r>
          <w:rPr>
            <w:noProof/>
            <w:webHidden/>
          </w:rPr>
          <w:fldChar w:fldCharType="end"/>
        </w:r>
      </w:hyperlink>
    </w:p>
    <w:p w14:paraId="66BBCF6E" w14:textId="1B2491E5" w:rsidR="00FD0024" w:rsidRDefault="00FD0024">
      <w:pPr>
        <w:pStyle w:val="31"/>
        <w:rPr>
          <w:rFonts w:asciiTheme="minorHAnsi" w:eastAsiaTheme="minorEastAsia" w:hAnsiTheme="minorHAnsi" w:cstheme="minorBidi"/>
          <w:sz w:val="22"/>
          <w:szCs w:val="22"/>
        </w:rPr>
      </w:pPr>
      <w:hyperlink w:anchor="_Toc226615173" w:history="1">
        <w:r w:rsidRPr="00C76CE1">
          <w:rPr>
            <w:rStyle w:val="a3"/>
          </w:rPr>
          <w:t xml:space="preserve">Граждане меньше всего доверяют свои пенсии НПФ и страховщикам  Большинство россиян по-прежнему ждут от государства, что оно обеспечит им  достойную старость. Поэтому многие не спешат делать свои личные накопления. </w:t>
        </w:r>
        <w:r w:rsidRPr="00C76CE1">
          <w:rPr>
            <w:rStyle w:val="a3"/>
            <w:lang w:val="en-US"/>
          </w:rPr>
          <w:t>E</w:t>
        </w:r>
        <w:r w:rsidRPr="00C76CE1">
          <w:rPr>
            <w:rStyle w:val="a3"/>
          </w:rPr>
          <w:t>щё  один фактор - недоверие к негосударственным институтам. Так, граждане меньше  всего готовы отдать свои сбережения фондам и страховщикам. При этом Соцфонд и  корпоративные программы от работодателя они считают надёжнее, следует из  исследования Финансового университета ("Известия" с ним ознакомились). Причины -  страх потери денег, память о кризисах и заморозке накоплений. В итоге  добровольные сбережения не становятся массовыми. К чему это может привести и  какие решения предлагают власти и рынок - в материале "Известий".  Больше двух третей россиян уверены: ответственность за будущую пенсию должно  нести государство. При этом почти треть граждан (32%) признают, что у них просто  нет свободных денег, чтобы откладывать на старость. Дополнительный фактор -  недоверие к самой системе, следует из мартовского исследования Финансового  университета (есть у "Известий").</w:t>
        </w:r>
        <w:r>
          <w:rPr>
            <w:webHidden/>
          </w:rPr>
          <w:tab/>
        </w:r>
        <w:r>
          <w:rPr>
            <w:webHidden/>
          </w:rPr>
          <w:fldChar w:fldCharType="begin"/>
        </w:r>
        <w:r>
          <w:rPr>
            <w:webHidden/>
          </w:rPr>
          <w:instrText xml:space="preserve"> PAGEREF _Toc226615173 \h </w:instrText>
        </w:r>
        <w:r>
          <w:rPr>
            <w:webHidden/>
          </w:rPr>
        </w:r>
        <w:r>
          <w:rPr>
            <w:webHidden/>
          </w:rPr>
          <w:fldChar w:fldCharType="separate"/>
        </w:r>
        <w:r>
          <w:rPr>
            <w:webHidden/>
          </w:rPr>
          <w:t>14</w:t>
        </w:r>
        <w:r>
          <w:rPr>
            <w:webHidden/>
          </w:rPr>
          <w:fldChar w:fldCharType="end"/>
        </w:r>
      </w:hyperlink>
    </w:p>
    <w:p w14:paraId="4E11ABCA" w14:textId="73E63B2B"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74" w:history="1">
        <w:r w:rsidRPr="00C76CE1">
          <w:rPr>
            <w:rStyle w:val="a3"/>
            <w:noProof/>
          </w:rPr>
          <w:t>Bankiros.ru, 08.04.2026, Россиянам раскрыли способ накопить на первый взнос по ипотеке без высокой зарплаты</w:t>
        </w:r>
        <w:r>
          <w:rPr>
            <w:noProof/>
            <w:webHidden/>
          </w:rPr>
          <w:tab/>
        </w:r>
        <w:r>
          <w:rPr>
            <w:noProof/>
            <w:webHidden/>
          </w:rPr>
          <w:fldChar w:fldCharType="begin"/>
        </w:r>
        <w:r>
          <w:rPr>
            <w:noProof/>
            <w:webHidden/>
          </w:rPr>
          <w:instrText xml:space="preserve"> PAGEREF _Toc226615174 \h </w:instrText>
        </w:r>
        <w:r>
          <w:rPr>
            <w:noProof/>
            <w:webHidden/>
          </w:rPr>
        </w:r>
        <w:r>
          <w:rPr>
            <w:noProof/>
            <w:webHidden/>
          </w:rPr>
          <w:fldChar w:fldCharType="separate"/>
        </w:r>
        <w:r>
          <w:rPr>
            <w:noProof/>
            <w:webHidden/>
          </w:rPr>
          <w:t>15</w:t>
        </w:r>
        <w:r>
          <w:rPr>
            <w:noProof/>
            <w:webHidden/>
          </w:rPr>
          <w:fldChar w:fldCharType="end"/>
        </w:r>
      </w:hyperlink>
    </w:p>
    <w:p w14:paraId="16F855C1" w14:textId="523911B1" w:rsidR="00FD0024" w:rsidRDefault="00FD0024">
      <w:pPr>
        <w:pStyle w:val="31"/>
        <w:rPr>
          <w:rFonts w:asciiTheme="minorHAnsi" w:eastAsiaTheme="minorEastAsia" w:hAnsiTheme="minorHAnsi" w:cstheme="minorBidi"/>
          <w:sz w:val="22"/>
          <w:szCs w:val="22"/>
        </w:rPr>
      </w:pPr>
      <w:hyperlink w:anchor="_Toc226615175" w:history="1">
        <w:r w:rsidRPr="00C76CE1">
          <w:rPr>
            <w:rStyle w:val="a3"/>
          </w:rPr>
          <w:t>Этот материал будет полезен нашим читателям, которые хотят узнать, как накопить на взнос по ипотеке при доходе ниже 80 тысяч рублей.</w:t>
        </w:r>
        <w:r>
          <w:rPr>
            <w:webHidden/>
          </w:rPr>
          <w:tab/>
        </w:r>
        <w:r>
          <w:rPr>
            <w:webHidden/>
          </w:rPr>
          <w:fldChar w:fldCharType="begin"/>
        </w:r>
        <w:r>
          <w:rPr>
            <w:webHidden/>
          </w:rPr>
          <w:instrText xml:space="preserve"> PAGEREF _Toc226615175 \h </w:instrText>
        </w:r>
        <w:r>
          <w:rPr>
            <w:webHidden/>
          </w:rPr>
        </w:r>
        <w:r>
          <w:rPr>
            <w:webHidden/>
          </w:rPr>
          <w:fldChar w:fldCharType="separate"/>
        </w:r>
        <w:r>
          <w:rPr>
            <w:webHidden/>
          </w:rPr>
          <w:t>15</w:t>
        </w:r>
        <w:r>
          <w:rPr>
            <w:webHidden/>
          </w:rPr>
          <w:fldChar w:fldCharType="end"/>
        </w:r>
      </w:hyperlink>
    </w:p>
    <w:p w14:paraId="4FFE79C5" w14:textId="3162BF96"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76" w:history="1">
        <w:r w:rsidRPr="00C76CE1">
          <w:rPr>
            <w:rStyle w:val="a3"/>
            <w:noProof/>
          </w:rPr>
          <w:t>Чемпионат ТВ, 08.04.2026, Эксперт рассказала, как накопления влияют на психику</w:t>
        </w:r>
        <w:r>
          <w:rPr>
            <w:noProof/>
            <w:webHidden/>
          </w:rPr>
          <w:tab/>
        </w:r>
        <w:r>
          <w:rPr>
            <w:noProof/>
            <w:webHidden/>
          </w:rPr>
          <w:fldChar w:fldCharType="begin"/>
        </w:r>
        <w:r>
          <w:rPr>
            <w:noProof/>
            <w:webHidden/>
          </w:rPr>
          <w:instrText xml:space="preserve"> PAGEREF _Toc226615176 \h </w:instrText>
        </w:r>
        <w:r>
          <w:rPr>
            <w:noProof/>
            <w:webHidden/>
          </w:rPr>
        </w:r>
        <w:r>
          <w:rPr>
            <w:noProof/>
            <w:webHidden/>
          </w:rPr>
          <w:fldChar w:fldCharType="separate"/>
        </w:r>
        <w:r>
          <w:rPr>
            <w:noProof/>
            <w:webHidden/>
          </w:rPr>
          <w:t>17</w:t>
        </w:r>
        <w:r>
          <w:rPr>
            <w:noProof/>
            <w:webHidden/>
          </w:rPr>
          <w:fldChar w:fldCharType="end"/>
        </w:r>
      </w:hyperlink>
    </w:p>
    <w:p w14:paraId="70925E4B" w14:textId="616E2685" w:rsidR="00FD0024" w:rsidRDefault="00FD0024">
      <w:pPr>
        <w:pStyle w:val="31"/>
        <w:rPr>
          <w:rFonts w:asciiTheme="minorHAnsi" w:eastAsiaTheme="minorEastAsia" w:hAnsiTheme="minorHAnsi" w:cstheme="minorBidi"/>
          <w:sz w:val="22"/>
          <w:szCs w:val="22"/>
        </w:rPr>
      </w:pPr>
      <w:hyperlink w:anchor="_Toc226615177" w:history="1">
        <w:r w:rsidRPr="00C76CE1">
          <w:rPr>
            <w:rStyle w:val="a3"/>
          </w:rPr>
          <w:t>Генеральный директор НПФ «Социум» Оксана Иванова рассказала в рубрике «Теперь вы знаете», как накопления влияют на психику. Она отметила, что сам факт наличия сбережений меняет психологическое состояние человека.</w:t>
        </w:r>
        <w:r>
          <w:rPr>
            <w:webHidden/>
          </w:rPr>
          <w:tab/>
        </w:r>
        <w:r>
          <w:rPr>
            <w:webHidden/>
          </w:rPr>
          <w:fldChar w:fldCharType="begin"/>
        </w:r>
        <w:r>
          <w:rPr>
            <w:webHidden/>
          </w:rPr>
          <w:instrText xml:space="preserve"> PAGEREF _Toc226615177 \h </w:instrText>
        </w:r>
        <w:r>
          <w:rPr>
            <w:webHidden/>
          </w:rPr>
        </w:r>
        <w:r>
          <w:rPr>
            <w:webHidden/>
          </w:rPr>
          <w:fldChar w:fldCharType="separate"/>
        </w:r>
        <w:r>
          <w:rPr>
            <w:webHidden/>
          </w:rPr>
          <w:t>17</w:t>
        </w:r>
        <w:r>
          <w:rPr>
            <w:webHidden/>
          </w:rPr>
          <w:fldChar w:fldCharType="end"/>
        </w:r>
      </w:hyperlink>
    </w:p>
    <w:p w14:paraId="3A385A62" w14:textId="7F800AD6"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178" w:history="1">
        <w:r w:rsidRPr="00C76CE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_Toc226615178 \h </w:instrText>
        </w:r>
        <w:r>
          <w:rPr>
            <w:noProof/>
            <w:webHidden/>
          </w:rPr>
        </w:r>
        <w:r>
          <w:rPr>
            <w:noProof/>
            <w:webHidden/>
          </w:rPr>
          <w:fldChar w:fldCharType="separate"/>
        </w:r>
        <w:r>
          <w:rPr>
            <w:noProof/>
            <w:webHidden/>
          </w:rPr>
          <w:t>17</w:t>
        </w:r>
        <w:r>
          <w:rPr>
            <w:noProof/>
            <w:webHidden/>
          </w:rPr>
          <w:fldChar w:fldCharType="end"/>
        </w:r>
      </w:hyperlink>
    </w:p>
    <w:p w14:paraId="1EF03440" w14:textId="451F8FBA"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79" w:history="1">
        <w:r w:rsidRPr="00C76CE1">
          <w:rPr>
            <w:rStyle w:val="a3"/>
            <w:noProof/>
          </w:rPr>
          <w:t>podolyaka.ru, 08.04.2026, Власти готовят автоматический перевод пенсионных накоплений в ПДС</w:t>
        </w:r>
        <w:r>
          <w:rPr>
            <w:noProof/>
            <w:webHidden/>
          </w:rPr>
          <w:tab/>
        </w:r>
        <w:r>
          <w:rPr>
            <w:noProof/>
            <w:webHidden/>
          </w:rPr>
          <w:fldChar w:fldCharType="begin"/>
        </w:r>
        <w:r>
          <w:rPr>
            <w:noProof/>
            <w:webHidden/>
          </w:rPr>
          <w:instrText xml:space="preserve"> PAGEREF _Toc226615179 \h </w:instrText>
        </w:r>
        <w:r>
          <w:rPr>
            <w:noProof/>
            <w:webHidden/>
          </w:rPr>
        </w:r>
        <w:r>
          <w:rPr>
            <w:noProof/>
            <w:webHidden/>
          </w:rPr>
          <w:fldChar w:fldCharType="separate"/>
        </w:r>
        <w:r>
          <w:rPr>
            <w:noProof/>
            <w:webHidden/>
          </w:rPr>
          <w:t>17</w:t>
        </w:r>
        <w:r>
          <w:rPr>
            <w:noProof/>
            <w:webHidden/>
          </w:rPr>
          <w:fldChar w:fldCharType="end"/>
        </w:r>
      </w:hyperlink>
    </w:p>
    <w:p w14:paraId="00113C24" w14:textId="4A306D5D" w:rsidR="00FD0024" w:rsidRDefault="00FD0024">
      <w:pPr>
        <w:pStyle w:val="31"/>
        <w:rPr>
          <w:rFonts w:asciiTheme="minorHAnsi" w:eastAsiaTheme="minorEastAsia" w:hAnsiTheme="minorHAnsi" w:cstheme="minorBidi"/>
          <w:sz w:val="22"/>
          <w:szCs w:val="22"/>
        </w:rPr>
      </w:pPr>
      <w:hyperlink w:anchor="_Toc226615180" w:history="1">
        <w:r w:rsidRPr="00C76CE1">
          <w:rPr>
            <w:rStyle w:val="a3"/>
          </w:rPr>
          <w:t>В России обсуждается возможность перевода «замороженных» пенсионных накоплений из Соцфонда в программу долгосрочных сбережений (ПДС). Речь идет о средствах, которые не использовались с 2014 года и находятся под управлением ВЭБ.РФ — это почти 3 трлн рублей на счетах около 37 миллионов граждан, которые так и не выбрали НПФ.</w:t>
        </w:r>
        <w:r>
          <w:rPr>
            <w:webHidden/>
          </w:rPr>
          <w:tab/>
        </w:r>
        <w:r>
          <w:rPr>
            <w:webHidden/>
          </w:rPr>
          <w:fldChar w:fldCharType="begin"/>
        </w:r>
        <w:r>
          <w:rPr>
            <w:webHidden/>
          </w:rPr>
          <w:instrText xml:space="preserve"> PAGEREF _Toc226615180 \h </w:instrText>
        </w:r>
        <w:r>
          <w:rPr>
            <w:webHidden/>
          </w:rPr>
        </w:r>
        <w:r>
          <w:rPr>
            <w:webHidden/>
          </w:rPr>
          <w:fldChar w:fldCharType="separate"/>
        </w:r>
        <w:r>
          <w:rPr>
            <w:webHidden/>
          </w:rPr>
          <w:t>17</w:t>
        </w:r>
        <w:r>
          <w:rPr>
            <w:webHidden/>
          </w:rPr>
          <w:fldChar w:fldCharType="end"/>
        </w:r>
      </w:hyperlink>
    </w:p>
    <w:p w14:paraId="303CF018" w14:textId="433F8E4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81" w:history="1">
        <w:r w:rsidRPr="00C76CE1">
          <w:rPr>
            <w:rStyle w:val="a3"/>
            <w:noProof/>
          </w:rPr>
          <w:t>NEWS.ru, 08.04.2026, Как увеличить пенсию в 2026 году: от ПДС до помощи государства</w:t>
        </w:r>
        <w:r>
          <w:rPr>
            <w:noProof/>
            <w:webHidden/>
          </w:rPr>
          <w:tab/>
        </w:r>
        <w:r>
          <w:rPr>
            <w:noProof/>
            <w:webHidden/>
          </w:rPr>
          <w:fldChar w:fldCharType="begin"/>
        </w:r>
        <w:r>
          <w:rPr>
            <w:noProof/>
            <w:webHidden/>
          </w:rPr>
          <w:instrText xml:space="preserve"> PAGEREF _Toc226615181 \h </w:instrText>
        </w:r>
        <w:r>
          <w:rPr>
            <w:noProof/>
            <w:webHidden/>
          </w:rPr>
        </w:r>
        <w:r>
          <w:rPr>
            <w:noProof/>
            <w:webHidden/>
          </w:rPr>
          <w:fldChar w:fldCharType="separate"/>
        </w:r>
        <w:r>
          <w:rPr>
            <w:noProof/>
            <w:webHidden/>
          </w:rPr>
          <w:t>18</w:t>
        </w:r>
        <w:r>
          <w:rPr>
            <w:noProof/>
            <w:webHidden/>
          </w:rPr>
          <w:fldChar w:fldCharType="end"/>
        </w:r>
      </w:hyperlink>
    </w:p>
    <w:p w14:paraId="2CD39958" w14:textId="7FBD2DA0" w:rsidR="00FD0024" w:rsidRDefault="00FD0024">
      <w:pPr>
        <w:pStyle w:val="31"/>
        <w:rPr>
          <w:rFonts w:asciiTheme="minorHAnsi" w:eastAsiaTheme="minorEastAsia" w:hAnsiTheme="minorHAnsi" w:cstheme="minorBidi"/>
          <w:sz w:val="22"/>
          <w:szCs w:val="22"/>
        </w:rPr>
      </w:pPr>
      <w:hyperlink w:anchor="_Toc226615182" w:history="1">
        <w:r w:rsidRPr="00C76CE1">
          <w:rPr>
            <w:rStyle w:val="a3"/>
          </w:rPr>
          <w:t>Каждый рано или поздно начинает задумываться о том, как сделать свою пенсию больше. Одни думают об этом задолго до заслуженного отдыха, другие - уже получая ежемесячные выплаты от государства. И те и другие могут вздохнуть с облегчением: даже если до пенсии рукой подать или вы уже на ней, способы прибавить к своему доходу существуют.</w:t>
        </w:r>
        <w:r>
          <w:rPr>
            <w:webHidden/>
          </w:rPr>
          <w:tab/>
        </w:r>
        <w:r>
          <w:rPr>
            <w:webHidden/>
          </w:rPr>
          <w:fldChar w:fldCharType="begin"/>
        </w:r>
        <w:r>
          <w:rPr>
            <w:webHidden/>
          </w:rPr>
          <w:instrText xml:space="preserve"> PAGEREF _Toc226615182 \h </w:instrText>
        </w:r>
        <w:r>
          <w:rPr>
            <w:webHidden/>
          </w:rPr>
        </w:r>
        <w:r>
          <w:rPr>
            <w:webHidden/>
          </w:rPr>
          <w:fldChar w:fldCharType="separate"/>
        </w:r>
        <w:r>
          <w:rPr>
            <w:webHidden/>
          </w:rPr>
          <w:t>18</w:t>
        </w:r>
        <w:r>
          <w:rPr>
            <w:webHidden/>
          </w:rPr>
          <w:fldChar w:fldCharType="end"/>
        </w:r>
      </w:hyperlink>
    </w:p>
    <w:p w14:paraId="4CAE972A" w14:textId="7CFE13EA"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83" w:history="1">
        <w:r w:rsidRPr="00C76CE1">
          <w:rPr>
            <w:rStyle w:val="a3"/>
            <w:noProof/>
          </w:rPr>
          <w:t>DEITA.RU, 08.04.2026, Россиянам объяснили, как правильно копить деньги</w:t>
        </w:r>
        <w:r>
          <w:rPr>
            <w:noProof/>
            <w:webHidden/>
          </w:rPr>
          <w:tab/>
        </w:r>
        <w:r>
          <w:rPr>
            <w:noProof/>
            <w:webHidden/>
          </w:rPr>
          <w:fldChar w:fldCharType="begin"/>
        </w:r>
        <w:r>
          <w:rPr>
            <w:noProof/>
            <w:webHidden/>
          </w:rPr>
          <w:instrText xml:space="preserve"> PAGEREF _Toc226615183 \h </w:instrText>
        </w:r>
        <w:r>
          <w:rPr>
            <w:noProof/>
            <w:webHidden/>
          </w:rPr>
        </w:r>
        <w:r>
          <w:rPr>
            <w:noProof/>
            <w:webHidden/>
          </w:rPr>
          <w:fldChar w:fldCharType="separate"/>
        </w:r>
        <w:r>
          <w:rPr>
            <w:noProof/>
            <w:webHidden/>
          </w:rPr>
          <w:t>21</w:t>
        </w:r>
        <w:r>
          <w:rPr>
            <w:noProof/>
            <w:webHidden/>
          </w:rPr>
          <w:fldChar w:fldCharType="end"/>
        </w:r>
      </w:hyperlink>
    </w:p>
    <w:p w14:paraId="60EA0A10" w14:textId="02CB9EFC" w:rsidR="00FD0024" w:rsidRDefault="00FD0024">
      <w:pPr>
        <w:pStyle w:val="31"/>
        <w:rPr>
          <w:rFonts w:asciiTheme="minorHAnsi" w:eastAsiaTheme="minorEastAsia" w:hAnsiTheme="minorHAnsi" w:cstheme="minorBidi"/>
          <w:sz w:val="22"/>
          <w:szCs w:val="22"/>
        </w:rPr>
      </w:pPr>
      <w:hyperlink w:anchor="_Toc226615184" w:history="1">
        <w:r w:rsidRPr="00C76CE1">
          <w:rPr>
            <w:rStyle w:val="a3"/>
          </w:rPr>
          <w:t>Многие россияне считают, что накопление финансовых средств возможно лишь при высоких доходах. Однако хорошо информированные эксперты в области финансов отмечают обратное: успех формирования сбережений зависит не от объема получаемых средств, а от систематичности их откладывания и строгой дисциплины, сообщает ИА DEITA.RU.</w:t>
        </w:r>
        <w:r>
          <w:rPr>
            <w:webHidden/>
          </w:rPr>
          <w:tab/>
        </w:r>
        <w:r>
          <w:rPr>
            <w:webHidden/>
          </w:rPr>
          <w:fldChar w:fldCharType="begin"/>
        </w:r>
        <w:r>
          <w:rPr>
            <w:webHidden/>
          </w:rPr>
          <w:instrText xml:space="preserve"> PAGEREF _Toc226615184 \h </w:instrText>
        </w:r>
        <w:r>
          <w:rPr>
            <w:webHidden/>
          </w:rPr>
        </w:r>
        <w:r>
          <w:rPr>
            <w:webHidden/>
          </w:rPr>
          <w:fldChar w:fldCharType="separate"/>
        </w:r>
        <w:r>
          <w:rPr>
            <w:webHidden/>
          </w:rPr>
          <w:t>21</w:t>
        </w:r>
        <w:r>
          <w:rPr>
            <w:webHidden/>
          </w:rPr>
          <w:fldChar w:fldCharType="end"/>
        </w:r>
      </w:hyperlink>
    </w:p>
    <w:p w14:paraId="0D90DF8F" w14:textId="635B0C4A"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85" w:history="1">
        <w:r w:rsidRPr="00C76CE1">
          <w:rPr>
            <w:rStyle w:val="a3"/>
            <w:noProof/>
          </w:rPr>
          <w:t>DEITA.RU, 08.04.2026, Для пенсионеров, получающих пенсию в Сбербанке, поменяли условия</w:t>
        </w:r>
        <w:r>
          <w:rPr>
            <w:noProof/>
            <w:webHidden/>
          </w:rPr>
          <w:tab/>
        </w:r>
        <w:r>
          <w:rPr>
            <w:noProof/>
            <w:webHidden/>
          </w:rPr>
          <w:fldChar w:fldCharType="begin"/>
        </w:r>
        <w:r>
          <w:rPr>
            <w:noProof/>
            <w:webHidden/>
          </w:rPr>
          <w:instrText xml:space="preserve"> PAGEREF _Toc226615185 \h </w:instrText>
        </w:r>
        <w:r>
          <w:rPr>
            <w:noProof/>
            <w:webHidden/>
          </w:rPr>
        </w:r>
        <w:r>
          <w:rPr>
            <w:noProof/>
            <w:webHidden/>
          </w:rPr>
          <w:fldChar w:fldCharType="separate"/>
        </w:r>
        <w:r>
          <w:rPr>
            <w:noProof/>
            <w:webHidden/>
          </w:rPr>
          <w:t>23</w:t>
        </w:r>
        <w:r>
          <w:rPr>
            <w:noProof/>
            <w:webHidden/>
          </w:rPr>
          <w:fldChar w:fldCharType="end"/>
        </w:r>
      </w:hyperlink>
    </w:p>
    <w:p w14:paraId="09DD18F7" w14:textId="31BE8541" w:rsidR="00FD0024" w:rsidRDefault="00FD0024">
      <w:pPr>
        <w:pStyle w:val="31"/>
        <w:rPr>
          <w:rFonts w:asciiTheme="minorHAnsi" w:eastAsiaTheme="minorEastAsia" w:hAnsiTheme="minorHAnsi" w:cstheme="minorBidi"/>
          <w:sz w:val="22"/>
          <w:szCs w:val="22"/>
        </w:rPr>
      </w:pPr>
      <w:hyperlink w:anchor="_Toc226615186" w:history="1">
        <w:r w:rsidRPr="00C76CE1">
          <w:rPr>
            <w:rStyle w:val="a3"/>
          </w:rPr>
          <w:t>Сбербанк обновил условия обслуживания для пенсионеров, получающих свою пенсию на карточки данной организации, сообщает ИА DEITA.RU. Во-первых, как рассказали в пресс-службе компании, клиентам из числа представителей старшего поколения предоставили возможность получать повышенные проценты по таким популярным вкладам, как «Лучший %» и «СберВклад».</w:t>
        </w:r>
        <w:r>
          <w:rPr>
            <w:webHidden/>
          </w:rPr>
          <w:tab/>
        </w:r>
        <w:r>
          <w:rPr>
            <w:webHidden/>
          </w:rPr>
          <w:fldChar w:fldCharType="begin"/>
        </w:r>
        <w:r>
          <w:rPr>
            <w:webHidden/>
          </w:rPr>
          <w:instrText xml:space="preserve"> PAGEREF _Toc226615186 \h </w:instrText>
        </w:r>
        <w:r>
          <w:rPr>
            <w:webHidden/>
          </w:rPr>
        </w:r>
        <w:r>
          <w:rPr>
            <w:webHidden/>
          </w:rPr>
          <w:fldChar w:fldCharType="separate"/>
        </w:r>
        <w:r>
          <w:rPr>
            <w:webHidden/>
          </w:rPr>
          <w:t>23</w:t>
        </w:r>
        <w:r>
          <w:rPr>
            <w:webHidden/>
          </w:rPr>
          <w:fldChar w:fldCharType="end"/>
        </w:r>
      </w:hyperlink>
    </w:p>
    <w:p w14:paraId="02136F0F" w14:textId="3EDAB7EF"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87" w:history="1">
        <w:r w:rsidRPr="00C76CE1">
          <w:rPr>
            <w:rStyle w:val="a3"/>
            <w:noProof/>
          </w:rPr>
          <w:t>ТулаСМИ, 08.04.2026, Жителям Тульской области рассказали о преимуществах программы долгосрочных сбережений</w:t>
        </w:r>
        <w:r>
          <w:rPr>
            <w:noProof/>
            <w:webHidden/>
          </w:rPr>
          <w:tab/>
        </w:r>
        <w:r>
          <w:rPr>
            <w:noProof/>
            <w:webHidden/>
          </w:rPr>
          <w:fldChar w:fldCharType="begin"/>
        </w:r>
        <w:r>
          <w:rPr>
            <w:noProof/>
            <w:webHidden/>
          </w:rPr>
          <w:instrText xml:space="preserve"> PAGEREF _Toc226615187 \h </w:instrText>
        </w:r>
        <w:r>
          <w:rPr>
            <w:noProof/>
            <w:webHidden/>
          </w:rPr>
        </w:r>
        <w:r>
          <w:rPr>
            <w:noProof/>
            <w:webHidden/>
          </w:rPr>
          <w:fldChar w:fldCharType="separate"/>
        </w:r>
        <w:r>
          <w:rPr>
            <w:noProof/>
            <w:webHidden/>
          </w:rPr>
          <w:t>23</w:t>
        </w:r>
        <w:r>
          <w:rPr>
            <w:noProof/>
            <w:webHidden/>
          </w:rPr>
          <w:fldChar w:fldCharType="end"/>
        </w:r>
      </w:hyperlink>
    </w:p>
    <w:p w14:paraId="3E98562F" w14:textId="0F8BCBF4" w:rsidR="00FD0024" w:rsidRDefault="00FD0024">
      <w:pPr>
        <w:pStyle w:val="31"/>
        <w:rPr>
          <w:rFonts w:asciiTheme="minorHAnsi" w:eastAsiaTheme="minorEastAsia" w:hAnsiTheme="minorHAnsi" w:cstheme="minorBidi"/>
          <w:sz w:val="22"/>
          <w:szCs w:val="22"/>
        </w:rPr>
      </w:pPr>
      <w:hyperlink w:anchor="_Toc226615188" w:history="1">
        <w:r w:rsidRPr="00C76CE1">
          <w:rPr>
            <w:rStyle w:val="a3"/>
          </w:rPr>
          <w:t>С 1 января 2024 года в России действует программа долгосрочных сбережений (ПДС). Она позволит накопить деньги, которыми можно воспользоваться в будущем, при выходе на пенсию или в тяжелой жизненной ситуации. Подробнее о программе ТУЛАСМИ рассказала ведущий юрисконсульт юридического отдела тульского отделения Банка России Дарья Колесник.</w:t>
        </w:r>
        <w:r>
          <w:rPr>
            <w:webHidden/>
          </w:rPr>
          <w:tab/>
        </w:r>
        <w:r>
          <w:rPr>
            <w:webHidden/>
          </w:rPr>
          <w:fldChar w:fldCharType="begin"/>
        </w:r>
        <w:r>
          <w:rPr>
            <w:webHidden/>
          </w:rPr>
          <w:instrText xml:space="preserve"> PAGEREF _Toc226615188 \h </w:instrText>
        </w:r>
        <w:r>
          <w:rPr>
            <w:webHidden/>
          </w:rPr>
        </w:r>
        <w:r>
          <w:rPr>
            <w:webHidden/>
          </w:rPr>
          <w:fldChar w:fldCharType="separate"/>
        </w:r>
        <w:r>
          <w:rPr>
            <w:webHidden/>
          </w:rPr>
          <w:t>23</w:t>
        </w:r>
        <w:r>
          <w:rPr>
            <w:webHidden/>
          </w:rPr>
          <w:fldChar w:fldCharType="end"/>
        </w:r>
      </w:hyperlink>
    </w:p>
    <w:p w14:paraId="752F2AB5" w14:textId="29FE2F97"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189" w:history="1">
        <w:r w:rsidRPr="00C76CE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_Toc226615189 \h </w:instrText>
        </w:r>
        <w:r>
          <w:rPr>
            <w:noProof/>
            <w:webHidden/>
          </w:rPr>
        </w:r>
        <w:r>
          <w:rPr>
            <w:noProof/>
            <w:webHidden/>
          </w:rPr>
          <w:fldChar w:fldCharType="separate"/>
        </w:r>
        <w:r>
          <w:rPr>
            <w:noProof/>
            <w:webHidden/>
          </w:rPr>
          <w:t>25</w:t>
        </w:r>
        <w:r>
          <w:rPr>
            <w:noProof/>
            <w:webHidden/>
          </w:rPr>
          <w:fldChar w:fldCharType="end"/>
        </w:r>
      </w:hyperlink>
    </w:p>
    <w:p w14:paraId="2D86463C" w14:textId="6B675A1D"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90" w:history="1">
        <w:r w:rsidRPr="00C76CE1">
          <w:rPr>
            <w:rStyle w:val="a3"/>
            <w:noProof/>
          </w:rPr>
          <w:t>ТАСС, 09.04.2026, Средняя пенсия работающих пенсионеров в России в феврале составила 23 399 рублей</w:t>
        </w:r>
        <w:r>
          <w:rPr>
            <w:noProof/>
            <w:webHidden/>
          </w:rPr>
          <w:tab/>
        </w:r>
        <w:r>
          <w:rPr>
            <w:noProof/>
            <w:webHidden/>
          </w:rPr>
          <w:fldChar w:fldCharType="begin"/>
        </w:r>
        <w:r>
          <w:rPr>
            <w:noProof/>
            <w:webHidden/>
          </w:rPr>
          <w:instrText xml:space="preserve"> PAGEREF _Toc226615190 \h </w:instrText>
        </w:r>
        <w:r>
          <w:rPr>
            <w:noProof/>
            <w:webHidden/>
          </w:rPr>
        </w:r>
        <w:r>
          <w:rPr>
            <w:noProof/>
            <w:webHidden/>
          </w:rPr>
          <w:fldChar w:fldCharType="separate"/>
        </w:r>
        <w:r>
          <w:rPr>
            <w:noProof/>
            <w:webHidden/>
          </w:rPr>
          <w:t>25</w:t>
        </w:r>
        <w:r>
          <w:rPr>
            <w:noProof/>
            <w:webHidden/>
          </w:rPr>
          <w:fldChar w:fldCharType="end"/>
        </w:r>
      </w:hyperlink>
    </w:p>
    <w:p w14:paraId="1341359B" w14:textId="496D29E8" w:rsidR="00FD0024" w:rsidRDefault="00FD0024">
      <w:pPr>
        <w:pStyle w:val="31"/>
        <w:rPr>
          <w:rFonts w:asciiTheme="minorHAnsi" w:eastAsiaTheme="minorEastAsia" w:hAnsiTheme="minorHAnsi" w:cstheme="minorBidi"/>
          <w:sz w:val="22"/>
          <w:szCs w:val="22"/>
        </w:rPr>
      </w:pPr>
      <w:hyperlink w:anchor="_Toc226615191" w:history="1">
        <w:r w:rsidRPr="00C76CE1">
          <w:rPr>
            <w:rStyle w:val="a3"/>
          </w:rPr>
          <w:t>Средний размер пенсии среди работающих пенсионеров в феврале 2026 года составил в России 23,4 тыс. рублей, за год сумма выросла практически на 2,5 тыс. рублей, выяснил ТАСС, проанализировав статистику.</w:t>
        </w:r>
        <w:r>
          <w:rPr>
            <w:webHidden/>
          </w:rPr>
          <w:tab/>
        </w:r>
        <w:r>
          <w:rPr>
            <w:webHidden/>
          </w:rPr>
          <w:fldChar w:fldCharType="begin"/>
        </w:r>
        <w:r>
          <w:rPr>
            <w:webHidden/>
          </w:rPr>
          <w:instrText xml:space="preserve"> PAGEREF _Toc226615191 \h </w:instrText>
        </w:r>
        <w:r>
          <w:rPr>
            <w:webHidden/>
          </w:rPr>
        </w:r>
        <w:r>
          <w:rPr>
            <w:webHidden/>
          </w:rPr>
          <w:fldChar w:fldCharType="separate"/>
        </w:r>
        <w:r>
          <w:rPr>
            <w:webHidden/>
          </w:rPr>
          <w:t>25</w:t>
        </w:r>
        <w:r>
          <w:rPr>
            <w:webHidden/>
          </w:rPr>
          <w:fldChar w:fldCharType="end"/>
        </w:r>
      </w:hyperlink>
    </w:p>
    <w:p w14:paraId="47B22B90" w14:textId="6444717B"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92" w:history="1">
        <w:r w:rsidRPr="00C76CE1">
          <w:rPr>
            <w:rStyle w:val="a3"/>
            <w:noProof/>
          </w:rPr>
          <w:t>RT, 08.04.2026, Россиянам рассказали о факторах, влияющих на размер пенсии</w:t>
        </w:r>
        <w:r>
          <w:rPr>
            <w:noProof/>
            <w:webHidden/>
          </w:rPr>
          <w:tab/>
        </w:r>
        <w:r>
          <w:rPr>
            <w:noProof/>
            <w:webHidden/>
          </w:rPr>
          <w:fldChar w:fldCharType="begin"/>
        </w:r>
        <w:r>
          <w:rPr>
            <w:noProof/>
            <w:webHidden/>
          </w:rPr>
          <w:instrText xml:space="preserve"> PAGEREF _Toc226615192 \h </w:instrText>
        </w:r>
        <w:r>
          <w:rPr>
            <w:noProof/>
            <w:webHidden/>
          </w:rPr>
        </w:r>
        <w:r>
          <w:rPr>
            <w:noProof/>
            <w:webHidden/>
          </w:rPr>
          <w:fldChar w:fldCharType="separate"/>
        </w:r>
        <w:r>
          <w:rPr>
            <w:noProof/>
            <w:webHidden/>
          </w:rPr>
          <w:t>25</w:t>
        </w:r>
        <w:r>
          <w:rPr>
            <w:noProof/>
            <w:webHidden/>
          </w:rPr>
          <w:fldChar w:fldCharType="end"/>
        </w:r>
      </w:hyperlink>
    </w:p>
    <w:p w14:paraId="193E0C41" w14:textId="2C68AF8F" w:rsidR="00FD0024" w:rsidRDefault="00FD0024">
      <w:pPr>
        <w:pStyle w:val="31"/>
        <w:rPr>
          <w:rFonts w:asciiTheme="minorHAnsi" w:eastAsiaTheme="minorEastAsia" w:hAnsiTheme="minorHAnsi" w:cstheme="minorBidi"/>
          <w:sz w:val="22"/>
          <w:szCs w:val="22"/>
        </w:rPr>
      </w:pPr>
      <w:hyperlink w:anchor="_Toc226615193" w:history="1">
        <w:r w:rsidRPr="00C76CE1">
          <w:rPr>
            <w:rStyle w:val="a3"/>
          </w:rPr>
          <w:t>Депутат Госдумы, член комитета по малому и среднему предпринимательству Алексей Говырин рассказал в беседе с RT, какие факторы определяют размер пенсии в 2026 году.</w:t>
        </w:r>
        <w:r>
          <w:rPr>
            <w:webHidden/>
          </w:rPr>
          <w:tab/>
        </w:r>
        <w:r>
          <w:rPr>
            <w:webHidden/>
          </w:rPr>
          <w:fldChar w:fldCharType="begin"/>
        </w:r>
        <w:r>
          <w:rPr>
            <w:webHidden/>
          </w:rPr>
          <w:instrText xml:space="preserve"> PAGEREF _Toc226615193 \h </w:instrText>
        </w:r>
        <w:r>
          <w:rPr>
            <w:webHidden/>
          </w:rPr>
        </w:r>
        <w:r>
          <w:rPr>
            <w:webHidden/>
          </w:rPr>
          <w:fldChar w:fldCharType="separate"/>
        </w:r>
        <w:r>
          <w:rPr>
            <w:webHidden/>
          </w:rPr>
          <w:t>25</w:t>
        </w:r>
        <w:r>
          <w:rPr>
            <w:webHidden/>
          </w:rPr>
          <w:fldChar w:fldCharType="end"/>
        </w:r>
      </w:hyperlink>
    </w:p>
    <w:p w14:paraId="7C68E463" w14:textId="41153C87"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94" w:history="1">
        <w:r w:rsidRPr="00C76CE1">
          <w:rPr>
            <w:rStyle w:val="a3"/>
            <w:noProof/>
          </w:rPr>
          <w:t>RT, 08.04.2026, Россиянам раскрыли, кому положена ежемесячная денежная выплата</w:t>
        </w:r>
        <w:r>
          <w:rPr>
            <w:noProof/>
            <w:webHidden/>
          </w:rPr>
          <w:tab/>
        </w:r>
        <w:r>
          <w:rPr>
            <w:noProof/>
            <w:webHidden/>
          </w:rPr>
          <w:fldChar w:fldCharType="begin"/>
        </w:r>
        <w:r>
          <w:rPr>
            <w:noProof/>
            <w:webHidden/>
          </w:rPr>
          <w:instrText xml:space="preserve"> PAGEREF _Toc226615194 \h </w:instrText>
        </w:r>
        <w:r>
          <w:rPr>
            <w:noProof/>
            <w:webHidden/>
          </w:rPr>
        </w:r>
        <w:r>
          <w:rPr>
            <w:noProof/>
            <w:webHidden/>
          </w:rPr>
          <w:fldChar w:fldCharType="separate"/>
        </w:r>
        <w:r>
          <w:rPr>
            <w:noProof/>
            <w:webHidden/>
          </w:rPr>
          <w:t>26</w:t>
        </w:r>
        <w:r>
          <w:rPr>
            <w:noProof/>
            <w:webHidden/>
          </w:rPr>
          <w:fldChar w:fldCharType="end"/>
        </w:r>
      </w:hyperlink>
    </w:p>
    <w:p w14:paraId="5F0EB4CE" w14:textId="68A7A0D8" w:rsidR="00FD0024" w:rsidRDefault="00FD0024">
      <w:pPr>
        <w:pStyle w:val="31"/>
        <w:rPr>
          <w:rFonts w:asciiTheme="minorHAnsi" w:eastAsiaTheme="minorEastAsia" w:hAnsiTheme="minorHAnsi" w:cstheme="minorBidi"/>
          <w:sz w:val="22"/>
          <w:szCs w:val="22"/>
        </w:rPr>
      </w:pPr>
      <w:hyperlink w:anchor="_Toc226615195" w:history="1">
        <w:r w:rsidRPr="00C76CE1">
          <w:rPr>
            <w:rStyle w:val="a3"/>
          </w:rPr>
          <w:t>Ежемесячная денежная выплата - это адресная федеральная мера поддержки, которая предоставляется не всем гражданам, а только отдельным льготным категориям - инвалидам, ветеранам, детям-инвалидам, гражданам, пострадавшим от радиации, и ряду других, прямо указанных в законодательстве.</w:t>
        </w:r>
        <w:r>
          <w:rPr>
            <w:webHidden/>
          </w:rPr>
          <w:tab/>
        </w:r>
        <w:r>
          <w:rPr>
            <w:webHidden/>
          </w:rPr>
          <w:fldChar w:fldCharType="begin"/>
        </w:r>
        <w:r>
          <w:rPr>
            <w:webHidden/>
          </w:rPr>
          <w:instrText xml:space="preserve"> PAGEREF _Toc226615195 \h </w:instrText>
        </w:r>
        <w:r>
          <w:rPr>
            <w:webHidden/>
          </w:rPr>
        </w:r>
        <w:r>
          <w:rPr>
            <w:webHidden/>
          </w:rPr>
          <w:fldChar w:fldCharType="separate"/>
        </w:r>
        <w:r>
          <w:rPr>
            <w:webHidden/>
          </w:rPr>
          <w:t>26</w:t>
        </w:r>
        <w:r>
          <w:rPr>
            <w:webHidden/>
          </w:rPr>
          <w:fldChar w:fldCharType="end"/>
        </w:r>
      </w:hyperlink>
    </w:p>
    <w:p w14:paraId="523B3301" w14:textId="7E89D53F"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96" w:history="1">
        <w:r w:rsidRPr="00C76CE1">
          <w:rPr>
            <w:rStyle w:val="a3"/>
            <w:noProof/>
          </w:rPr>
          <w:t>РИА Новости, 09.04.2026, В Госдуме рассказали, кто может рассчитывать на две пенсии</w:t>
        </w:r>
        <w:r>
          <w:rPr>
            <w:noProof/>
            <w:webHidden/>
          </w:rPr>
          <w:tab/>
        </w:r>
        <w:r>
          <w:rPr>
            <w:noProof/>
            <w:webHidden/>
          </w:rPr>
          <w:fldChar w:fldCharType="begin"/>
        </w:r>
        <w:r>
          <w:rPr>
            <w:noProof/>
            <w:webHidden/>
          </w:rPr>
          <w:instrText xml:space="preserve"> PAGEREF _Toc226615196 \h </w:instrText>
        </w:r>
        <w:r>
          <w:rPr>
            <w:noProof/>
            <w:webHidden/>
          </w:rPr>
        </w:r>
        <w:r>
          <w:rPr>
            <w:noProof/>
            <w:webHidden/>
          </w:rPr>
          <w:fldChar w:fldCharType="separate"/>
        </w:r>
        <w:r>
          <w:rPr>
            <w:noProof/>
            <w:webHidden/>
          </w:rPr>
          <w:t>27</w:t>
        </w:r>
        <w:r>
          <w:rPr>
            <w:noProof/>
            <w:webHidden/>
          </w:rPr>
          <w:fldChar w:fldCharType="end"/>
        </w:r>
      </w:hyperlink>
    </w:p>
    <w:p w14:paraId="442083FB" w14:textId="4D06B595" w:rsidR="00FD0024" w:rsidRDefault="00FD0024">
      <w:pPr>
        <w:pStyle w:val="31"/>
        <w:rPr>
          <w:rFonts w:asciiTheme="minorHAnsi" w:eastAsiaTheme="minorEastAsia" w:hAnsiTheme="minorHAnsi" w:cstheme="minorBidi"/>
          <w:sz w:val="22"/>
          <w:szCs w:val="22"/>
        </w:rPr>
      </w:pPr>
      <w:hyperlink w:anchor="_Toc226615197" w:history="1">
        <w:r w:rsidRPr="00C76CE1">
          <w:rPr>
            <w:rStyle w:val="a3"/>
          </w:rPr>
          <w:t>Рассчитывать на страховую пенсию по старости, а также государственную пенсию по инвалидности могут инвалиды боевых действий, ликвидаторы аварии на Чернобыльской АЭС и некоторые другие категории граждан РФ, рассказала РИА Новости член комитета Госдумы по труду, социальной политике и делам ветеранов Екатерина Стенякина.</w:t>
        </w:r>
        <w:r>
          <w:rPr>
            <w:webHidden/>
          </w:rPr>
          <w:tab/>
        </w:r>
        <w:r>
          <w:rPr>
            <w:webHidden/>
          </w:rPr>
          <w:fldChar w:fldCharType="begin"/>
        </w:r>
        <w:r>
          <w:rPr>
            <w:webHidden/>
          </w:rPr>
          <w:instrText xml:space="preserve"> PAGEREF _Toc226615197 \h </w:instrText>
        </w:r>
        <w:r>
          <w:rPr>
            <w:webHidden/>
          </w:rPr>
        </w:r>
        <w:r>
          <w:rPr>
            <w:webHidden/>
          </w:rPr>
          <w:fldChar w:fldCharType="separate"/>
        </w:r>
        <w:r>
          <w:rPr>
            <w:webHidden/>
          </w:rPr>
          <w:t>27</w:t>
        </w:r>
        <w:r>
          <w:rPr>
            <w:webHidden/>
          </w:rPr>
          <w:fldChar w:fldCharType="end"/>
        </w:r>
      </w:hyperlink>
    </w:p>
    <w:p w14:paraId="2E740D20" w14:textId="2B6F3088" w:rsidR="00FD0024" w:rsidRDefault="00FD0024">
      <w:pPr>
        <w:pStyle w:val="21"/>
        <w:tabs>
          <w:tab w:val="right" w:leader="dot" w:pos="9061"/>
        </w:tabs>
        <w:rPr>
          <w:rFonts w:asciiTheme="minorHAnsi" w:eastAsiaTheme="minorEastAsia" w:hAnsiTheme="minorHAnsi" w:cstheme="minorBidi"/>
          <w:noProof/>
          <w:sz w:val="22"/>
          <w:szCs w:val="22"/>
        </w:rPr>
      </w:pPr>
      <w:hyperlink w:anchor="_Toc226615198" w:history="1">
        <w:r w:rsidRPr="00C76CE1">
          <w:rPr>
            <w:rStyle w:val="a3"/>
            <w:noProof/>
          </w:rPr>
          <w:t>РИА Новости, 08.04.2026, Миронов предложил индексировать пенсии ежеквартально</w:t>
        </w:r>
        <w:r>
          <w:rPr>
            <w:noProof/>
            <w:webHidden/>
          </w:rPr>
          <w:tab/>
        </w:r>
        <w:r>
          <w:rPr>
            <w:noProof/>
            <w:webHidden/>
          </w:rPr>
          <w:fldChar w:fldCharType="begin"/>
        </w:r>
        <w:r>
          <w:rPr>
            <w:noProof/>
            <w:webHidden/>
          </w:rPr>
          <w:instrText xml:space="preserve"> PAGEREF _Toc226615198 \h </w:instrText>
        </w:r>
        <w:r>
          <w:rPr>
            <w:noProof/>
            <w:webHidden/>
          </w:rPr>
        </w:r>
        <w:r>
          <w:rPr>
            <w:noProof/>
            <w:webHidden/>
          </w:rPr>
          <w:fldChar w:fldCharType="separate"/>
        </w:r>
        <w:r>
          <w:rPr>
            <w:noProof/>
            <w:webHidden/>
          </w:rPr>
          <w:t>27</w:t>
        </w:r>
        <w:r>
          <w:rPr>
            <w:noProof/>
            <w:webHidden/>
          </w:rPr>
          <w:fldChar w:fldCharType="end"/>
        </w:r>
      </w:hyperlink>
    </w:p>
    <w:p w14:paraId="35284F68" w14:textId="62182A8E" w:rsidR="00FD0024" w:rsidRDefault="00FD0024">
      <w:pPr>
        <w:pStyle w:val="31"/>
        <w:rPr>
          <w:rFonts w:asciiTheme="minorHAnsi" w:eastAsiaTheme="minorEastAsia" w:hAnsiTheme="minorHAnsi" w:cstheme="minorBidi"/>
          <w:sz w:val="22"/>
          <w:szCs w:val="22"/>
        </w:rPr>
      </w:pPr>
      <w:hyperlink w:anchor="_Toc226615199" w:history="1">
        <w:r w:rsidRPr="00C76CE1">
          <w:rPr>
            <w:rStyle w:val="a3"/>
          </w:rPr>
          <w:t>Лидер партии "Справедливая Россия", глава думской фракции Сергей Миронов в беседе с РИА Новости предложил индексировать пенсии не раз в год, а ежеквартально.</w:t>
        </w:r>
        <w:r>
          <w:rPr>
            <w:webHidden/>
          </w:rPr>
          <w:tab/>
        </w:r>
        <w:r>
          <w:rPr>
            <w:webHidden/>
          </w:rPr>
          <w:fldChar w:fldCharType="begin"/>
        </w:r>
        <w:r>
          <w:rPr>
            <w:webHidden/>
          </w:rPr>
          <w:instrText xml:space="preserve"> PAGEREF _Toc226615199 \h </w:instrText>
        </w:r>
        <w:r>
          <w:rPr>
            <w:webHidden/>
          </w:rPr>
        </w:r>
        <w:r>
          <w:rPr>
            <w:webHidden/>
          </w:rPr>
          <w:fldChar w:fldCharType="separate"/>
        </w:r>
        <w:r>
          <w:rPr>
            <w:webHidden/>
          </w:rPr>
          <w:t>27</w:t>
        </w:r>
        <w:r>
          <w:rPr>
            <w:webHidden/>
          </w:rPr>
          <w:fldChar w:fldCharType="end"/>
        </w:r>
      </w:hyperlink>
    </w:p>
    <w:p w14:paraId="667B06E5" w14:textId="39A07B8E"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00" w:history="1">
        <w:r w:rsidRPr="00C76CE1">
          <w:rPr>
            <w:rStyle w:val="a3"/>
            <w:noProof/>
          </w:rPr>
          <w:t>РИА Новости, 09.04.2026, Миронов предложил считать медработникам и спасателям мчс из приграничья год стажа за три</w:t>
        </w:r>
        <w:r>
          <w:rPr>
            <w:noProof/>
            <w:webHidden/>
          </w:rPr>
          <w:tab/>
        </w:r>
        <w:r>
          <w:rPr>
            <w:noProof/>
            <w:webHidden/>
          </w:rPr>
          <w:fldChar w:fldCharType="begin"/>
        </w:r>
        <w:r>
          <w:rPr>
            <w:noProof/>
            <w:webHidden/>
          </w:rPr>
          <w:instrText xml:space="preserve"> PAGEREF _Toc226615200 \h </w:instrText>
        </w:r>
        <w:r>
          <w:rPr>
            <w:noProof/>
            <w:webHidden/>
          </w:rPr>
        </w:r>
        <w:r>
          <w:rPr>
            <w:noProof/>
            <w:webHidden/>
          </w:rPr>
          <w:fldChar w:fldCharType="separate"/>
        </w:r>
        <w:r>
          <w:rPr>
            <w:noProof/>
            <w:webHidden/>
          </w:rPr>
          <w:t>28</w:t>
        </w:r>
        <w:r>
          <w:rPr>
            <w:noProof/>
            <w:webHidden/>
          </w:rPr>
          <w:fldChar w:fldCharType="end"/>
        </w:r>
      </w:hyperlink>
    </w:p>
    <w:p w14:paraId="18C46F49" w14:textId="04AEE8FE" w:rsidR="00FD0024" w:rsidRDefault="00FD0024">
      <w:pPr>
        <w:pStyle w:val="31"/>
        <w:rPr>
          <w:rFonts w:asciiTheme="minorHAnsi" w:eastAsiaTheme="minorEastAsia" w:hAnsiTheme="minorHAnsi" w:cstheme="minorBidi"/>
          <w:sz w:val="22"/>
          <w:szCs w:val="22"/>
        </w:rPr>
      </w:pPr>
      <w:hyperlink w:anchor="_Toc226615201" w:history="1">
        <w:r w:rsidRPr="00C76CE1">
          <w:rPr>
            <w:rStyle w:val="a3"/>
          </w:rPr>
          <w:t>Лидер партии "Справедливая Россия" Сергей Миронов предложил установить для медицинских работников и сотрудников МЧС России, выполняющих обязанности на прифронтовых и приграничных территориях, льготное исчисление стажа для пенсии по формуле "один год за три года".</w:t>
        </w:r>
        <w:r>
          <w:rPr>
            <w:webHidden/>
          </w:rPr>
          <w:tab/>
        </w:r>
        <w:r>
          <w:rPr>
            <w:webHidden/>
          </w:rPr>
          <w:fldChar w:fldCharType="begin"/>
        </w:r>
        <w:r>
          <w:rPr>
            <w:webHidden/>
          </w:rPr>
          <w:instrText xml:space="preserve"> PAGEREF _Toc226615201 \h </w:instrText>
        </w:r>
        <w:r>
          <w:rPr>
            <w:webHidden/>
          </w:rPr>
        </w:r>
        <w:r>
          <w:rPr>
            <w:webHidden/>
          </w:rPr>
          <w:fldChar w:fldCharType="separate"/>
        </w:r>
        <w:r>
          <w:rPr>
            <w:webHidden/>
          </w:rPr>
          <w:t>28</w:t>
        </w:r>
        <w:r>
          <w:rPr>
            <w:webHidden/>
          </w:rPr>
          <w:fldChar w:fldCharType="end"/>
        </w:r>
      </w:hyperlink>
    </w:p>
    <w:p w14:paraId="42EE132B" w14:textId="6A7689F3"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02" w:history="1">
        <w:r w:rsidRPr="00C76CE1">
          <w:rPr>
            <w:rStyle w:val="a3"/>
            <w:noProof/>
          </w:rPr>
          <w:t>РИА Новости, 09.04.2026, Эксперт рассказал, кто в россии получает пенсию более 500 тысяч рублей</w:t>
        </w:r>
        <w:r>
          <w:rPr>
            <w:noProof/>
            <w:webHidden/>
          </w:rPr>
          <w:tab/>
        </w:r>
        <w:r>
          <w:rPr>
            <w:noProof/>
            <w:webHidden/>
          </w:rPr>
          <w:fldChar w:fldCharType="begin"/>
        </w:r>
        <w:r>
          <w:rPr>
            <w:noProof/>
            <w:webHidden/>
          </w:rPr>
          <w:instrText xml:space="preserve"> PAGEREF _Toc226615202 \h </w:instrText>
        </w:r>
        <w:r>
          <w:rPr>
            <w:noProof/>
            <w:webHidden/>
          </w:rPr>
        </w:r>
        <w:r>
          <w:rPr>
            <w:noProof/>
            <w:webHidden/>
          </w:rPr>
          <w:fldChar w:fldCharType="separate"/>
        </w:r>
        <w:r>
          <w:rPr>
            <w:noProof/>
            <w:webHidden/>
          </w:rPr>
          <w:t>29</w:t>
        </w:r>
        <w:r>
          <w:rPr>
            <w:noProof/>
            <w:webHidden/>
          </w:rPr>
          <w:fldChar w:fldCharType="end"/>
        </w:r>
      </w:hyperlink>
    </w:p>
    <w:p w14:paraId="426235AF" w14:textId="1E7927BC" w:rsidR="00FD0024" w:rsidRDefault="00FD0024">
      <w:pPr>
        <w:pStyle w:val="31"/>
        <w:rPr>
          <w:rFonts w:asciiTheme="minorHAnsi" w:eastAsiaTheme="minorEastAsia" w:hAnsiTheme="minorHAnsi" w:cstheme="minorBidi"/>
          <w:sz w:val="22"/>
          <w:szCs w:val="22"/>
        </w:rPr>
      </w:pPr>
      <w:hyperlink w:anchor="_Toc226615203" w:history="1">
        <w:r w:rsidRPr="00C76CE1">
          <w:rPr>
            <w:rStyle w:val="a3"/>
          </w:rPr>
          <w:t>Пенсия в 500 тысяч рублей и более может быть исключительно у космонавтов и летчиков-испытателей, других категорий, которые могли бы претендовать на такие выплаты, в России нет, сообщил РИА Новости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_Toc226615203 \h </w:instrText>
        </w:r>
        <w:r>
          <w:rPr>
            <w:webHidden/>
          </w:rPr>
        </w:r>
        <w:r>
          <w:rPr>
            <w:webHidden/>
          </w:rPr>
          <w:fldChar w:fldCharType="separate"/>
        </w:r>
        <w:r>
          <w:rPr>
            <w:webHidden/>
          </w:rPr>
          <w:t>29</w:t>
        </w:r>
        <w:r>
          <w:rPr>
            <w:webHidden/>
          </w:rPr>
          <w:fldChar w:fldCharType="end"/>
        </w:r>
      </w:hyperlink>
    </w:p>
    <w:p w14:paraId="4CB244FA" w14:textId="04DF5EE3"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04" w:history="1">
        <w:r w:rsidRPr="00C76CE1">
          <w:rPr>
            <w:rStyle w:val="a3"/>
            <w:noProof/>
          </w:rPr>
          <w:t>ВФокусе Mail.ru, 08.04.2026, Стал известен средний размер пенсии работающих россиян</w:t>
        </w:r>
        <w:r>
          <w:rPr>
            <w:noProof/>
            <w:webHidden/>
          </w:rPr>
          <w:tab/>
        </w:r>
        <w:r>
          <w:rPr>
            <w:noProof/>
            <w:webHidden/>
          </w:rPr>
          <w:fldChar w:fldCharType="begin"/>
        </w:r>
        <w:r>
          <w:rPr>
            <w:noProof/>
            <w:webHidden/>
          </w:rPr>
          <w:instrText xml:space="preserve"> PAGEREF _Toc226615204 \h </w:instrText>
        </w:r>
        <w:r>
          <w:rPr>
            <w:noProof/>
            <w:webHidden/>
          </w:rPr>
        </w:r>
        <w:r>
          <w:rPr>
            <w:noProof/>
            <w:webHidden/>
          </w:rPr>
          <w:fldChar w:fldCharType="separate"/>
        </w:r>
        <w:r>
          <w:rPr>
            <w:noProof/>
            <w:webHidden/>
          </w:rPr>
          <w:t>29</w:t>
        </w:r>
        <w:r>
          <w:rPr>
            <w:noProof/>
            <w:webHidden/>
          </w:rPr>
          <w:fldChar w:fldCharType="end"/>
        </w:r>
      </w:hyperlink>
    </w:p>
    <w:p w14:paraId="6E0D12D1" w14:textId="470364C4" w:rsidR="00FD0024" w:rsidRDefault="00FD0024">
      <w:pPr>
        <w:pStyle w:val="31"/>
        <w:rPr>
          <w:rFonts w:asciiTheme="minorHAnsi" w:eastAsiaTheme="minorEastAsia" w:hAnsiTheme="minorHAnsi" w:cstheme="minorBidi"/>
          <w:sz w:val="22"/>
          <w:szCs w:val="22"/>
        </w:rPr>
      </w:pPr>
      <w:hyperlink w:anchor="_Toc226615205" w:history="1">
        <w:r w:rsidRPr="00C76CE1">
          <w:rPr>
            <w:rStyle w:val="a3"/>
          </w:rPr>
          <w:t>Средний размер пенсии работающих россиян в феврале 2026 года составил более 23,3 тысячи рублей, за год сумма выросла примерно на 2,4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_Toc226615205 \h </w:instrText>
        </w:r>
        <w:r>
          <w:rPr>
            <w:webHidden/>
          </w:rPr>
        </w:r>
        <w:r>
          <w:rPr>
            <w:webHidden/>
          </w:rPr>
          <w:fldChar w:fldCharType="separate"/>
        </w:r>
        <w:r>
          <w:rPr>
            <w:webHidden/>
          </w:rPr>
          <w:t>29</w:t>
        </w:r>
        <w:r>
          <w:rPr>
            <w:webHidden/>
          </w:rPr>
          <w:fldChar w:fldCharType="end"/>
        </w:r>
      </w:hyperlink>
    </w:p>
    <w:p w14:paraId="0697E0A1" w14:textId="1EB175A4"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06" w:history="1">
        <w:r w:rsidRPr="00C76CE1">
          <w:rPr>
            <w:rStyle w:val="a3"/>
            <w:noProof/>
          </w:rPr>
          <w:t>spravedlivo.ru, 08.04.2026, Александр Аксёненко: бюджетники не должны ждать пенсионных выплат пять лет</w:t>
        </w:r>
        <w:r>
          <w:rPr>
            <w:noProof/>
            <w:webHidden/>
          </w:rPr>
          <w:tab/>
        </w:r>
        <w:r>
          <w:rPr>
            <w:noProof/>
            <w:webHidden/>
          </w:rPr>
          <w:fldChar w:fldCharType="begin"/>
        </w:r>
        <w:r>
          <w:rPr>
            <w:noProof/>
            <w:webHidden/>
          </w:rPr>
          <w:instrText xml:space="preserve"> PAGEREF _Toc226615206 \h </w:instrText>
        </w:r>
        <w:r>
          <w:rPr>
            <w:noProof/>
            <w:webHidden/>
          </w:rPr>
        </w:r>
        <w:r>
          <w:rPr>
            <w:noProof/>
            <w:webHidden/>
          </w:rPr>
          <w:fldChar w:fldCharType="separate"/>
        </w:r>
        <w:r>
          <w:rPr>
            <w:noProof/>
            <w:webHidden/>
          </w:rPr>
          <w:t>30</w:t>
        </w:r>
        <w:r>
          <w:rPr>
            <w:noProof/>
            <w:webHidden/>
          </w:rPr>
          <w:fldChar w:fldCharType="end"/>
        </w:r>
      </w:hyperlink>
    </w:p>
    <w:p w14:paraId="0B9127FB" w14:textId="6AF00F31" w:rsidR="00FD0024" w:rsidRDefault="00FD0024">
      <w:pPr>
        <w:pStyle w:val="31"/>
        <w:rPr>
          <w:rFonts w:asciiTheme="minorHAnsi" w:eastAsiaTheme="minorEastAsia" w:hAnsiTheme="minorHAnsi" w:cstheme="minorBidi"/>
          <w:sz w:val="22"/>
          <w:szCs w:val="22"/>
        </w:rPr>
      </w:pPr>
      <w:hyperlink w:anchor="_Toc226615207" w:history="1">
        <w:r w:rsidRPr="00C76CE1">
          <w:rPr>
            <w:rStyle w:val="a3"/>
          </w:rPr>
          <w:t>Депутат фракции СПРАВЕДЛИВАЯ РОССИЯ в Госдуме, Председатель Совета регионального отделения партии в Новосибирской области Александр Аксёненко направил Председателю Правительства РФ Михаилу Мишустину официальное обращение с предложением отменить пятилетний разрыв между выработкой специального стажа и началом пенсионных выплат для всех учителей и медиков страны.</w:t>
        </w:r>
        <w:r>
          <w:rPr>
            <w:webHidden/>
          </w:rPr>
          <w:tab/>
        </w:r>
        <w:r>
          <w:rPr>
            <w:webHidden/>
          </w:rPr>
          <w:fldChar w:fldCharType="begin"/>
        </w:r>
        <w:r>
          <w:rPr>
            <w:webHidden/>
          </w:rPr>
          <w:instrText xml:space="preserve"> PAGEREF _Toc226615207 \h </w:instrText>
        </w:r>
        <w:r>
          <w:rPr>
            <w:webHidden/>
          </w:rPr>
        </w:r>
        <w:r>
          <w:rPr>
            <w:webHidden/>
          </w:rPr>
          <w:fldChar w:fldCharType="separate"/>
        </w:r>
        <w:r>
          <w:rPr>
            <w:webHidden/>
          </w:rPr>
          <w:t>30</w:t>
        </w:r>
        <w:r>
          <w:rPr>
            <w:webHidden/>
          </w:rPr>
          <w:fldChar w:fldCharType="end"/>
        </w:r>
      </w:hyperlink>
    </w:p>
    <w:p w14:paraId="5AB77118" w14:textId="55E23BA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08" w:history="1">
        <w:r w:rsidRPr="00C76CE1">
          <w:rPr>
            <w:rStyle w:val="a3"/>
            <w:noProof/>
            <w:lang w:val="en-US"/>
          </w:rPr>
          <w:t>Life</w:t>
        </w:r>
        <w:r w:rsidRPr="00C76CE1">
          <w:rPr>
            <w:rStyle w:val="a3"/>
            <w:noProof/>
          </w:rPr>
          <w:t>.</w:t>
        </w:r>
        <w:r w:rsidRPr="00C76CE1">
          <w:rPr>
            <w:rStyle w:val="a3"/>
            <w:noProof/>
            <w:lang w:val="en-US"/>
          </w:rPr>
          <w:t>Ru</w:t>
        </w:r>
        <w:r w:rsidRPr="00C76CE1">
          <w:rPr>
            <w:rStyle w:val="a3"/>
            <w:noProof/>
          </w:rPr>
          <w:t>, 08.04.2026, Названы 5 законных способов реально увеличить пенсию в 2026 году</w:t>
        </w:r>
        <w:r>
          <w:rPr>
            <w:noProof/>
            <w:webHidden/>
          </w:rPr>
          <w:tab/>
        </w:r>
        <w:r>
          <w:rPr>
            <w:noProof/>
            <w:webHidden/>
          </w:rPr>
          <w:fldChar w:fldCharType="begin"/>
        </w:r>
        <w:r>
          <w:rPr>
            <w:noProof/>
            <w:webHidden/>
          </w:rPr>
          <w:instrText xml:space="preserve"> PAGEREF _Toc226615208 \h </w:instrText>
        </w:r>
        <w:r>
          <w:rPr>
            <w:noProof/>
            <w:webHidden/>
          </w:rPr>
        </w:r>
        <w:r>
          <w:rPr>
            <w:noProof/>
            <w:webHidden/>
          </w:rPr>
          <w:fldChar w:fldCharType="separate"/>
        </w:r>
        <w:r>
          <w:rPr>
            <w:noProof/>
            <w:webHidden/>
          </w:rPr>
          <w:t>31</w:t>
        </w:r>
        <w:r>
          <w:rPr>
            <w:noProof/>
            <w:webHidden/>
          </w:rPr>
          <w:fldChar w:fldCharType="end"/>
        </w:r>
      </w:hyperlink>
    </w:p>
    <w:p w14:paraId="4A7A864D" w14:textId="75CF513C" w:rsidR="00FD0024" w:rsidRDefault="00FD0024">
      <w:pPr>
        <w:pStyle w:val="31"/>
        <w:rPr>
          <w:rFonts w:asciiTheme="minorHAnsi" w:eastAsiaTheme="minorEastAsia" w:hAnsiTheme="minorHAnsi" w:cstheme="minorBidi"/>
          <w:sz w:val="22"/>
          <w:szCs w:val="22"/>
        </w:rPr>
      </w:pPr>
      <w:hyperlink w:anchor="_Toc226615209" w:history="1">
        <w:r w:rsidRPr="00C76CE1">
          <w:rPr>
            <w:rStyle w:val="a3"/>
          </w:rPr>
          <w:t xml:space="preserve">У россиян есть пять способов увеличить свою пенсию в текущем году, но все они не являются универсальными и подходят каждому гражданину в зависимости от ряда других факторов. Об этом рассказал </w:t>
        </w:r>
        <w:r w:rsidRPr="00C76CE1">
          <w:rPr>
            <w:rStyle w:val="a3"/>
            <w:lang w:val="en-US"/>
          </w:rPr>
          <w:t>Life</w:t>
        </w:r>
        <w:r w:rsidRPr="00C76CE1">
          <w:rPr>
            <w:rStyle w:val="a3"/>
          </w:rPr>
          <w:t>.</w:t>
        </w:r>
        <w:r w:rsidRPr="00C76CE1">
          <w:rPr>
            <w:rStyle w:val="a3"/>
            <w:lang w:val="en-US"/>
          </w:rPr>
          <w:t>ru</w:t>
        </w:r>
        <w:r w:rsidRPr="00C76CE1">
          <w:rPr>
            <w:rStyle w:val="a3"/>
          </w:rPr>
          <w:t xml:space="preserve">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_Toc226615209 \h </w:instrText>
        </w:r>
        <w:r>
          <w:rPr>
            <w:webHidden/>
          </w:rPr>
        </w:r>
        <w:r>
          <w:rPr>
            <w:webHidden/>
          </w:rPr>
          <w:fldChar w:fldCharType="separate"/>
        </w:r>
        <w:r>
          <w:rPr>
            <w:webHidden/>
          </w:rPr>
          <w:t>31</w:t>
        </w:r>
        <w:r>
          <w:rPr>
            <w:webHidden/>
          </w:rPr>
          <w:fldChar w:fldCharType="end"/>
        </w:r>
      </w:hyperlink>
    </w:p>
    <w:p w14:paraId="597F16FB" w14:textId="3115AA69"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10" w:history="1">
        <w:r w:rsidRPr="00C76CE1">
          <w:rPr>
            <w:rStyle w:val="a3"/>
            <w:noProof/>
          </w:rPr>
          <w:t>Газета.ру, 08.04.2026, Экономист назвал работу на пенсии необходимостью</w:t>
        </w:r>
        <w:r>
          <w:rPr>
            <w:noProof/>
            <w:webHidden/>
          </w:rPr>
          <w:tab/>
        </w:r>
        <w:r>
          <w:rPr>
            <w:noProof/>
            <w:webHidden/>
          </w:rPr>
          <w:fldChar w:fldCharType="begin"/>
        </w:r>
        <w:r>
          <w:rPr>
            <w:noProof/>
            <w:webHidden/>
          </w:rPr>
          <w:instrText xml:space="preserve"> PAGEREF _Toc226615210 \h </w:instrText>
        </w:r>
        <w:r>
          <w:rPr>
            <w:noProof/>
            <w:webHidden/>
          </w:rPr>
        </w:r>
        <w:r>
          <w:rPr>
            <w:noProof/>
            <w:webHidden/>
          </w:rPr>
          <w:fldChar w:fldCharType="separate"/>
        </w:r>
        <w:r>
          <w:rPr>
            <w:noProof/>
            <w:webHidden/>
          </w:rPr>
          <w:t>32</w:t>
        </w:r>
        <w:r>
          <w:rPr>
            <w:noProof/>
            <w:webHidden/>
          </w:rPr>
          <w:fldChar w:fldCharType="end"/>
        </w:r>
      </w:hyperlink>
    </w:p>
    <w:p w14:paraId="7BA1814F" w14:textId="0D90FA41" w:rsidR="00FD0024" w:rsidRDefault="00FD0024">
      <w:pPr>
        <w:pStyle w:val="31"/>
        <w:rPr>
          <w:rFonts w:asciiTheme="minorHAnsi" w:eastAsiaTheme="minorEastAsia" w:hAnsiTheme="minorHAnsi" w:cstheme="minorBidi"/>
          <w:sz w:val="22"/>
          <w:szCs w:val="22"/>
        </w:rPr>
      </w:pPr>
      <w:hyperlink w:anchor="_Toc226615211" w:history="1">
        <w:r w:rsidRPr="00C76CE1">
          <w:rPr>
            <w:rStyle w:val="a3"/>
          </w:rPr>
          <w:t>Сегодня в России пенсия все чаще выступает не тем «доходом для отдыха», к которому человек годами стремится, а скорее базовой социальной выплатой, которую приходится компенсировать за счет дополнительной работы. Об этом «Газете.Ru» рассказал социолог, экономический аналитик Дмитрий Алексеев, комментируя сообщения о том, что работа после выхода на пенсию станет нормой.</w:t>
        </w:r>
        <w:r>
          <w:rPr>
            <w:webHidden/>
          </w:rPr>
          <w:tab/>
        </w:r>
        <w:r>
          <w:rPr>
            <w:webHidden/>
          </w:rPr>
          <w:fldChar w:fldCharType="begin"/>
        </w:r>
        <w:r>
          <w:rPr>
            <w:webHidden/>
          </w:rPr>
          <w:instrText xml:space="preserve"> PAGEREF _Toc226615211 \h </w:instrText>
        </w:r>
        <w:r>
          <w:rPr>
            <w:webHidden/>
          </w:rPr>
        </w:r>
        <w:r>
          <w:rPr>
            <w:webHidden/>
          </w:rPr>
          <w:fldChar w:fldCharType="separate"/>
        </w:r>
        <w:r>
          <w:rPr>
            <w:webHidden/>
          </w:rPr>
          <w:t>32</w:t>
        </w:r>
        <w:r>
          <w:rPr>
            <w:webHidden/>
          </w:rPr>
          <w:fldChar w:fldCharType="end"/>
        </w:r>
      </w:hyperlink>
    </w:p>
    <w:p w14:paraId="7DEAA3A3" w14:textId="7BD1019F"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12" w:history="1">
        <w:r w:rsidRPr="00C76CE1">
          <w:rPr>
            <w:rStyle w:val="a3"/>
            <w:noProof/>
          </w:rPr>
          <w:t>Газета.ру, 09.04.2026, Стало известно, кому из россиян в мае повысят пенсии</w:t>
        </w:r>
        <w:r>
          <w:rPr>
            <w:noProof/>
            <w:webHidden/>
          </w:rPr>
          <w:tab/>
        </w:r>
        <w:r>
          <w:rPr>
            <w:noProof/>
            <w:webHidden/>
          </w:rPr>
          <w:fldChar w:fldCharType="begin"/>
        </w:r>
        <w:r>
          <w:rPr>
            <w:noProof/>
            <w:webHidden/>
          </w:rPr>
          <w:instrText xml:space="preserve"> PAGEREF _Toc226615212 \h </w:instrText>
        </w:r>
        <w:r>
          <w:rPr>
            <w:noProof/>
            <w:webHidden/>
          </w:rPr>
        </w:r>
        <w:r>
          <w:rPr>
            <w:noProof/>
            <w:webHidden/>
          </w:rPr>
          <w:fldChar w:fldCharType="separate"/>
        </w:r>
        <w:r>
          <w:rPr>
            <w:noProof/>
            <w:webHidden/>
          </w:rPr>
          <w:t>33</w:t>
        </w:r>
        <w:r>
          <w:rPr>
            <w:noProof/>
            <w:webHidden/>
          </w:rPr>
          <w:fldChar w:fldCharType="end"/>
        </w:r>
      </w:hyperlink>
    </w:p>
    <w:p w14:paraId="2D94B2CE" w14:textId="2FAA88DC" w:rsidR="00FD0024" w:rsidRDefault="00FD0024">
      <w:pPr>
        <w:pStyle w:val="31"/>
        <w:rPr>
          <w:rFonts w:asciiTheme="minorHAnsi" w:eastAsiaTheme="minorEastAsia" w:hAnsiTheme="minorHAnsi" w:cstheme="minorBidi"/>
          <w:sz w:val="22"/>
          <w:szCs w:val="22"/>
        </w:rPr>
      </w:pPr>
      <w:hyperlink w:anchor="_Toc226615213" w:history="1">
        <w:r w:rsidRPr="00C76CE1">
          <w:rPr>
            <w:rStyle w:val="a3"/>
          </w:rPr>
          <w:t>В мае 2026 года увеличатся пенсии и доплаты сразу у нескольких категорий россиян. Речь идет о ветеранах Великой Отечественной войны, пенсионерах, которым в апреле исполнилось 80 лет, а также о бывших членах летных экипажей гражданской авиации и работниках угольной промышленности,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_Toc226615213 \h </w:instrText>
        </w:r>
        <w:r>
          <w:rPr>
            <w:webHidden/>
          </w:rPr>
        </w:r>
        <w:r>
          <w:rPr>
            <w:webHidden/>
          </w:rPr>
          <w:fldChar w:fldCharType="separate"/>
        </w:r>
        <w:r>
          <w:rPr>
            <w:webHidden/>
          </w:rPr>
          <w:t>33</w:t>
        </w:r>
        <w:r>
          <w:rPr>
            <w:webHidden/>
          </w:rPr>
          <w:fldChar w:fldCharType="end"/>
        </w:r>
      </w:hyperlink>
    </w:p>
    <w:p w14:paraId="3C9C55CA" w14:textId="114774DB"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14" w:history="1">
        <w:r w:rsidRPr="00C76CE1">
          <w:rPr>
            <w:rStyle w:val="a3"/>
            <w:noProof/>
          </w:rPr>
          <w:t>PNZ.RU, 08.04.2026, Конец эпохи СССР и СНГ в пенсиях: как теперь учитывается и кто платит за советский стаж</w:t>
        </w:r>
        <w:r>
          <w:rPr>
            <w:noProof/>
            <w:webHidden/>
          </w:rPr>
          <w:tab/>
        </w:r>
        <w:r>
          <w:rPr>
            <w:noProof/>
            <w:webHidden/>
          </w:rPr>
          <w:fldChar w:fldCharType="begin"/>
        </w:r>
        <w:r>
          <w:rPr>
            <w:noProof/>
            <w:webHidden/>
          </w:rPr>
          <w:instrText xml:space="preserve"> PAGEREF _Toc226615214 \h </w:instrText>
        </w:r>
        <w:r>
          <w:rPr>
            <w:noProof/>
            <w:webHidden/>
          </w:rPr>
        </w:r>
        <w:r>
          <w:rPr>
            <w:noProof/>
            <w:webHidden/>
          </w:rPr>
          <w:fldChar w:fldCharType="separate"/>
        </w:r>
        <w:r>
          <w:rPr>
            <w:noProof/>
            <w:webHidden/>
          </w:rPr>
          <w:t>34</w:t>
        </w:r>
        <w:r>
          <w:rPr>
            <w:noProof/>
            <w:webHidden/>
          </w:rPr>
          <w:fldChar w:fldCharType="end"/>
        </w:r>
      </w:hyperlink>
    </w:p>
    <w:p w14:paraId="5493EEC3" w14:textId="186D02F4" w:rsidR="00FD0024" w:rsidRDefault="00FD0024">
      <w:pPr>
        <w:pStyle w:val="31"/>
        <w:rPr>
          <w:rFonts w:asciiTheme="minorHAnsi" w:eastAsiaTheme="minorEastAsia" w:hAnsiTheme="minorHAnsi" w:cstheme="minorBidi"/>
          <w:sz w:val="22"/>
          <w:szCs w:val="22"/>
        </w:rPr>
      </w:pPr>
      <w:hyperlink w:anchor="_Toc226615215" w:history="1">
        <w:r w:rsidRPr="00C76CE1">
          <w:rPr>
            <w:rStyle w:val="a3"/>
          </w:rPr>
          <w:t>Пенсионная система для граждан стран СНГ и ЕАЭС пережила масштабную трансформацию. Изменения затронули миллионы людей, работавших на территории бывшего СССР, и кардинально поменяли принципы учета трудового стажа.</w:t>
        </w:r>
        <w:r>
          <w:rPr>
            <w:webHidden/>
          </w:rPr>
          <w:tab/>
        </w:r>
        <w:r>
          <w:rPr>
            <w:webHidden/>
          </w:rPr>
          <w:fldChar w:fldCharType="begin"/>
        </w:r>
        <w:r>
          <w:rPr>
            <w:webHidden/>
          </w:rPr>
          <w:instrText xml:space="preserve"> PAGEREF _Toc226615215 \h </w:instrText>
        </w:r>
        <w:r>
          <w:rPr>
            <w:webHidden/>
          </w:rPr>
        </w:r>
        <w:r>
          <w:rPr>
            <w:webHidden/>
          </w:rPr>
          <w:fldChar w:fldCharType="separate"/>
        </w:r>
        <w:r>
          <w:rPr>
            <w:webHidden/>
          </w:rPr>
          <w:t>34</w:t>
        </w:r>
        <w:r>
          <w:rPr>
            <w:webHidden/>
          </w:rPr>
          <w:fldChar w:fldCharType="end"/>
        </w:r>
      </w:hyperlink>
    </w:p>
    <w:p w14:paraId="4A3B9A83" w14:textId="769D62D6"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16" w:history="1">
        <w:r w:rsidRPr="00C76CE1">
          <w:rPr>
            <w:rStyle w:val="a3"/>
            <w:noProof/>
          </w:rPr>
          <w:t>Бриф24, 08.04.2026, Без стажа и баллов: какую пенсию получат те, кто никогда не работал официально</w:t>
        </w:r>
        <w:r>
          <w:rPr>
            <w:noProof/>
            <w:webHidden/>
          </w:rPr>
          <w:tab/>
        </w:r>
        <w:r>
          <w:rPr>
            <w:noProof/>
            <w:webHidden/>
          </w:rPr>
          <w:fldChar w:fldCharType="begin"/>
        </w:r>
        <w:r>
          <w:rPr>
            <w:noProof/>
            <w:webHidden/>
          </w:rPr>
          <w:instrText xml:space="preserve"> PAGEREF _Toc226615216 \h </w:instrText>
        </w:r>
        <w:r>
          <w:rPr>
            <w:noProof/>
            <w:webHidden/>
          </w:rPr>
        </w:r>
        <w:r>
          <w:rPr>
            <w:noProof/>
            <w:webHidden/>
          </w:rPr>
          <w:fldChar w:fldCharType="separate"/>
        </w:r>
        <w:r>
          <w:rPr>
            <w:noProof/>
            <w:webHidden/>
          </w:rPr>
          <w:t>36</w:t>
        </w:r>
        <w:r>
          <w:rPr>
            <w:noProof/>
            <w:webHidden/>
          </w:rPr>
          <w:fldChar w:fldCharType="end"/>
        </w:r>
      </w:hyperlink>
    </w:p>
    <w:p w14:paraId="6BA36E1A" w14:textId="1C1EF35F" w:rsidR="00FD0024" w:rsidRDefault="00FD0024">
      <w:pPr>
        <w:pStyle w:val="31"/>
        <w:rPr>
          <w:rFonts w:asciiTheme="minorHAnsi" w:eastAsiaTheme="minorEastAsia" w:hAnsiTheme="minorHAnsi" w:cstheme="minorBidi"/>
          <w:sz w:val="22"/>
          <w:szCs w:val="22"/>
        </w:rPr>
      </w:pPr>
      <w:hyperlink w:anchor="_Toc226615217" w:history="1">
        <w:r w:rsidRPr="00C76CE1">
          <w:rPr>
            <w:rStyle w:val="a3"/>
          </w:rPr>
          <w:t>В России пенсионные права напрямую зависят от официального стажа и страховых отчислений. Тем, кто никогда не работал официально и за кого не платили взносы в Социальный фонд, страховая пенсия по старости, как правило, не положена. Однако это не значит, что такие люди останутся без средств к существованию — для них предусмотрены другие виды выплат. На что могут рассчитывать граждане без официального стажа, и как оформить положенную помощь рассказываем в материале.</w:t>
        </w:r>
        <w:r>
          <w:rPr>
            <w:webHidden/>
          </w:rPr>
          <w:tab/>
        </w:r>
        <w:r>
          <w:rPr>
            <w:webHidden/>
          </w:rPr>
          <w:fldChar w:fldCharType="begin"/>
        </w:r>
        <w:r>
          <w:rPr>
            <w:webHidden/>
          </w:rPr>
          <w:instrText xml:space="preserve"> PAGEREF _Toc226615217 \h </w:instrText>
        </w:r>
        <w:r>
          <w:rPr>
            <w:webHidden/>
          </w:rPr>
        </w:r>
        <w:r>
          <w:rPr>
            <w:webHidden/>
          </w:rPr>
          <w:fldChar w:fldCharType="separate"/>
        </w:r>
        <w:r>
          <w:rPr>
            <w:webHidden/>
          </w:rPr>
          <w:t>36</w:t>
        </w:r>
        <w:r>
          <w:rPr>
            <w:webHidden/>
          </w:rPr>
          <w:fldChar w:fldCharType="end"/>
        </w:r>
      </w:hyperlink>
    </w:p>
    <w:p w14:paraId="77C3C577" w14:textId="2EB6333F"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18" w:history="1">
        <w:r w:rsidRPr="00C76CE1">
          <w:rPr>
            <w:rStyle w:val="a3"/>
            <w:noProof/>
          </w:rPr>
          <w:t>Pravda.ru, 08.04.2026, Северный разрыв в 16 тысяч: пенсии Чукотки почти вдвое превышают среднероссийские</w:t>
        </w:r>
        <w:r>
          <w:rPr>
            <w:noProof/>
            <w:webHidden/>
          </w:rPr>
          <w:tab/>
        </w:r>
        <w:r>
          <w:rPr>
            <w:noProof/>
            <w:webHidden/>
          </w:rPr>
          <w:fldChar w:fldCharType="begin"/>
        </w:r>
        <w:r>
          <w:rPr>
            <w:noProof/>
            <w:webHidden/>
          </w:rPr>
          <w:instrText xml:space="preserve"> PAGEREF _Toc226615218 \h </w:instrText>
        </w:r>
        <w:r>
          <w:rPr>
            <w:noProof/>
            <w:webHidden/>
          </w:rPr>
        </w:r>
        <w:r>
          <w:rPr>
            <w:noProof/>
            <w:webHidden/>
          </w:rPr>
          <w:fldChar w:fldCharType="separate"/>
        </w:r>
        <w:r>
          <w:rPr>
            <w:noProof/>
            <w:webHidden/>
          </w:rPr>
          <w:t>36</w:t>
        </w:r>
        <w:r>
          <w:rPr>
            <w:noProof/>
            <w:webHidden/>
          </w:rPr>
          <w:fldChar w:fldCharType="end"/>
        </w:r>
      </w:hyperlink>
    </w:p>
    <w:p w14:paraId="2C7B6755" w14:textId="7D5D5079" w:rsidR="00FD0024" w:rsidRDefault="00FD0024">
      <w:pPr>
        <w:pStyle w:val="31"/>
        <w:rPr>
          <w:rFonts w:asciiTheme="minorHAnsi" w:eastAsiaTheme="minorEastAsia" w:hAnsiTheme="minorHAnsi" w:cstheme="minorBidi"/>
          <w:sz w:val="22"/>
          <w:szCs w:val="22"/>
        </w:rPr>
      </w:pPr>
      <w:hyperlink w:anchor="_Toc226615219" w:history="1">
        <w:r w:rsidRPr="00C76CE1">
          <w:rPr>
            <w:rStyle w:val="a3"/>
          </w:rPr>
          <w:t>Чукотка вырывается в финансовые лидеры страны. Средний размер пенсии в арктическом регионе в феврале 2026 года пробил потолок в 40 тысяч рублей. Пока остальная Россия адаптируется к общефедеральным показателям, суровый край держит планку.</w:t>
        </w:r>
        <w:r>
          <w:rPr>
            <w:webHidden/>
          </w:rPr>
          <w:tab/>
        </w:r>
        <w:r>
          <w:rPr>
            <w:webHidden/>
          </w:rPr>
          <w:fldChar w:fldCharType="begin"/>
        </w:r>
        <w:r>
          <w:rPr>
            <w:webHidden/>
          </w:rPr>
          <w:instrText xml:space="preserve"> PAGEREF _Toc226615219 \h </w:instrText>
        </w:r>
        <w:r>
          <w:rPr>
            <w:webHidden/>
          </w:rPr>
        </w:r>
        <w:r>
          <w:rPr>
            <w:webHidden/>
          </w:rPr>
          <w:fldChar w:fldCharType="separate"/>
        </w:r>
        <w:r>
          <w:rPr>
            <w:webHidden/>
          </w:rPr>
          <w:t>36</w:t>
        </w:r>
        <w:r>
          <w:rPr>
            <w:webHidden/>
          </w:rPr>
          <w:fldChar w:fldCharType="end"/>
        </w:r>
      </w:hyperlink>
    </w:p>
    <w:p w14:paraId="15380086" w14:textId="178877A5"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20" w:history="1">
        <w:r w:rsidRPr="00C76CE1">
          <w:rPr>
            <w:rStyle w:val="a3"/>
            <w:noProof/>
            <w:lang w:val="en-US"/>
          </w:rPr>
          <w:t>Pravda</w:t>
        </w:r>
        <w:r w:rsidRPr="00C76CE1">
          <w:rPr>
            <w:rStyle w:val="a3"/>
            <w:noProof/>
          </w:rPr>
          <w:t>.</w:t>
        </w:r>
        <w:r w:rsidRPr="00C76CE1">
          <w:rPr>
            <w:rStyle w:val="a3"/>
            <w:noProof/>
            <w:lang w:val="en-US"/>
          </w:rPr>
          <w:t>ru</w:t>
        </w:r>
        <w:r w:rsidRPr="00C76CE1">
          <w:rPr>
            <w:rStyle w:val="a3"/>
            <w:noProof/>
          </w:rPr>
          <w:t>, 08.04.2026, Скандал в пенсионной системе: на что стоит обратить внимание будущим пенсионерам</w:t>
        </w:r>
        <w:r>
          <w:rPr>
            <w:noProof/>
            <w:webHidden/>
          </w:rPr>
          <w:tab/>
        </w:r>
        <w:r>
          <w:rPr>
            <w:noProof/>
            <w:webHidden/>
          </w:rPr>
          <w:fldChar w:fldCharType="begin"/>
        </w:r>
        <w:r>
          <w:rPr>
            <w:noProof/>
            <w:webHidden/>
          </w:rPr>
          <w:instrText xml:space="preserve"> PAGEREF _Toc226615220 \h </w:instrText>
        </w:r>
        <w:r>
          <w:rPr>
            <w:noProof/>
            <w:webHidden/>
          </w:rPr>
        </w:r>
        <w:r>
          <w:rPr>
            <w:noProof/>
            <w:webHidden/>
          </w:rPr>
          <w:fldChar w:fldCharType="separate"/>
        </w:r>
        <w:r>
          <w:rPr>
            <w:noProof/>
            <w:webHidden/>
          </w:rPr>
          <w:t>38</w:t>
        </w:r>
        <w:r>
          <w:rPr>
            <w:noProof/>
            <w:webHidden/>
          </w:rPr>
          <w:fldChar w:fldCharType="end"/>
        </w:r>
      </w:hyperlink>
    </w:p>
    <w:p w14:paraId="2078C396" w14:textId="0C36BC44" w:rsidR="00FD0024" w:rsidRDefault="00FD0024">
      <w:pPr>
        <w:pStyle w:val="31"/>
        <w:rPr>
          <w:rFonts w:asciiTheme="minorHAnsi" w:eastAsiaTheme="minorEastAsia" w:hAnsiTheme="minorHAnsi" w:cstheme="minorBidi"/>
          <w:sz w:val="22"/>
          <w:szCs w:val="22"/>
        </w:rPr>
      </w:pPr>
      <w:hyperlink w:anchor="_Toc226615221" w:history="1">
        <w:r w:rsidRPr="00C76CE1">
          <w:rPr>
            <w:rStyle w:val="a3"/>
          </w:rPr>
          <w:t>Пенсионная система России - это жесткий алгоритм. Ошибка в одной переменной обнуляет годы реального труда. Большинство граждан совершают фатальную ошибку: они доверяют только сведениям из индивидуального лицевого счета (ИЛС). Однако бюрократическая машина часто "теряет" целые пласты биографии, накопленные до внедрения системы СНИЛС. Эти провалы в данных - не просто формальность, а недополученный капитал, который можно и нужно восстановить.</w:t>
        </w:r>
        <w:r>
          <w:rPr>
            <w:webHidden/>
          </w:rPr>
          <w:tab/>
        </w:r>
        <w:r>
          <w:rPr>
            <w:webHidden/>
          </w:rPr>
          <w:fldChar w:fldCharType="begin"/>
        </w:r>
        <w:r>
          <w:rPr>
            <w:webHidden/>
          </w:rPr>
          <w:instrText xml:space="preserve"> PAGEREF _Toc226615221 \h </w:instrText>
        </w:r>
        <w:r>
          <w:rPr>
            <w:webHidden/>
          </w:rPr>
        </w:r>
        <w:r>
          <w:rPr>
            <w:webHidden/>
          </w:rPr>
          <w:fldChar w:fldCharType="separate"/>
        </w:r>
        <w:r>
          <w:rPr>
            <w:webHidden/>
          </w:rPr>
          <w:t>38</w:t>
        </w:r>
        <w:r>
          <w:rPr>
            <w:webHidden/>
          </w:rPr>
          <w:fldChar w:fldCharType="end"/>
        </w:r>
      </w:hyperlink>
    </w:p>
    <w:p w14:paraId="53F42017" w14:textId="1D1BD9B6"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22" w:history="1">
        <w:r w:rsidRPr="00C76CE1">
          <w:rPr>
            <w:rStyle w:val="a3"/>
            <w:noProof/>
            <w:lang w:val="en-US"/>
          </w:rPr>
          <w:t>Pravda</w:t>
        </w:r>
        <w:r w:rsidRPr="00C76CE1">
          <w:rPr>
            <w:rStyle w:val="a3"/>
            <w:noProof/>
          </w:rPr>
          <w:t>.</w:t>
        </w:r>
        <w:r w:rsidRPr="00C76CE1">
          <w:rPr>
            <w:rStyle w:val="a3"/>
            <w:noProof/>
            <w:lang w:val="en-US"/>
          </w:rPr>
          <w:t>ru</w:t>
        </w:r>
        <w:r w:rsidRPr="00C76CE1">
          <w:rPr>
            <w:rStyle w:val="a3"/>
            <w:noProof/>
          </w:rPr>
          <w:t>, 08.04.2026, Индивидуальный пенсионный коэффициент: что нужно знать о его покупке и стоимости</w:t>
        </w:r>
        <w:r>
          <w:rPr>
            <w:noProof/>
            <w:webHidden/>
          </w:rPr>
          <w:tab/>
        </w:r>
        <w:r>
          <w:rPr>
            <w:noProof/>
            <w:webHidden/>
          </w:rPr>
          <w:fldChar w:fldCharType="begin"/>
        </w:r>
        <w:r>
          <w:rPr>
            <w:noProof/>
            <w:webHidden/>
          </w:rPr>
          <w:instrText xml:space="preserve"> PAGEREF _Toc226615222 \h </w:instrText>
        </w:r>
        <w:r>
          <w:rPr>
            <w:noProof/>
            <w:webHidden/>
          </w:rPr>
        </w:r>
        <w:r>
          <w:rPr>
            <w:noProof/>
            <w:webHidden/>
          </w:rPr>
          <w:fldChar w:fldCharType="separate"/>
        </w:r>
        <w:r>
          <w:rPr>
            <w:noProof/>
            <w:webHidden/>
          </w:rPr>
          <w:t>40</w:t>
        </w:r>
        <w:r>
          <w:rPr>
            <w:noProof/>
            <w:webHidden/>
          </w:rPr>
          <w:fldChar w:fldCharType="end"/>
        </w:r>
      </w:hyperlink>
    </w:p>
    <w:p w14:paraId="578000F3" w14:textId="3B57D05F" w:rsidR="00FD0024" w:rsidRDefault="00FD0024">
      <w:pPr>
        <w:pStyle w:val="31"/>
        <w:rPr>
          <w:rFonts w:asciiTheme="minorHAnsi" w:eastAsiaTheme="minorEastAsia" w:hAnsiTheme="minorHAnsi" w:cstheme="minorBidi"/>
          <w:sz w:val="22"/>
          <w:szCs w:val="22"/>
        </w:rPr>
      </w:pPr>
      <w:hyperlink w:anchor="_Toc226615223" w:history="1">
        <w:r w:rsidRPr="00C76CE1">
          <w:rPr>
            <w:rStyle w:val="a3"/>
          </w:rPr>
          <w:t>Пенсионная система - это не собес, а жестко структурированный институт долгосрочных инвестиций. Государство выступает регулятором, который через механизм страховых взносов обеспечивает макроэкономическую стабильность. Мы рассматриваем пенсию не как пособие, а как возвратный капитал, накопленный за десятилетия трудовой активности. Правила игры прозрачны: хочешь достойную старость - инвестируй в свой легальный статус сегодня.</w:t>
        </w:r>
        <w:r>
          <w:rPr>
            <w:webHidden/>
          </w:rPr>
          <w:tab/>
        </w:r>
        <w:r>
          <w:rPr>
            <w:webHidden/>
          </w:rPr>
          <w:fldChar w:fldCharType="begin"/>
        </w:r>
        <w:r>
          <w:rPr>
            <w:webHidden/>
          </w:rPr>
          <w:instrText xml:space="preserve"> PAGEREF _Toc226615223 \h </w:instrText>
        </w:r>
        <w:r>
          <w:rPr>
            <w:webHidden/>
          </w:rPr>
        </w:r>
        <w:r>
          <w:rPr>
            <w:webHidden/>
          </w:rPr>
          <w:fldChar w:fldCharType="separate"/>
        </w:r>
        <w:r>
          <w:rPr>
            <w:webHidden/>
          </w:rPr>
          <w:t>40</w:t>
        </w:r>
        <w:r>
          <w:rPr>
            <w:webHidden/>
          </w:rPr>
          <w:fldChar w:fldCharType="end"/>
        </w:r>
      </w:hyperlink>
    </w:p>
    <w:p w14:paraId="64B14803" w14:textId="13A0F46D"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24" w:history="1">
        <w:r w:rsidRPr="00C76CE1">
          <w:rPr>
            <w:rStyle w:val="a3"/>
            <w:noProof/>
          </w:rPr>
          <w:t>Конкурент, 08.04.2026, Почему пенсионерам начнут снижать пенсию, если прописан в квартире не один человек</w:t>
        </w:r>
        <w:r>
          <w:rPr>
            <w:noProof/>
            <w:webHidden/>
          </w:rPr>
          <w:tab/>
        </w:r>
        <w:r>
          <w:rPr>
            <w:noProof/>
            <w:webHidden/>
          </w:rPr>
          <w:fldChar w:fldCharType="begin"/>
        </w:r>
        <w:r>
          <w:rPr>
            <w:noProof/>
            <w:webHidden/>
          </w:rPr>
          <w:instrText xml:space="preserve"> PAGEREF _Toc226615224 \h </w:instrText>
        </w:r>
        <w:r>
          <w:rPr>
            <w:noProof/>
            <w:webHidden/>
          </w:rPr>
        </w:r>
        <w:r>
          <w:rPr>
            <w:noProof/>
            <w:webHidden/>
          </w:rPr>
          <w:fldChar w:fldCharType="separate"/>
        </w:r>
        <w:r>
          <w:rPr>
            <w:noProof/>
            <w:webHidden/>
          </w:rPr>
          <w:t>42</w:t>
        </w:r>
        <w:r>
          <w:rPr>
            <w:noProof/>
            <w:webHidden/>
          </w:rPr>
          <w:fldChar w:fldCharType="end"/>
        </w:r>
      </w:hyperlink>
    </w:p>
    <w:p w14:paraId="00247DD9" w14:textId="0D4785A6" w:rsidR="00FD0024" w:rsidRDefault="00FD0024">
      <w:pPr>
        <w:pStyle w:val="31"/>
        <w:rPr>
          <w:rFonts w:asciiTheme="minorHAnsi" w:eastAsiaTheme="minorEastAsia" w:hAnsiTheme="minorHAnsi" w:cstheme="minorBidi"/>
          <w:sz w:val="22"/>
          <w:szCs w:val="22"/>
        </w:rPr>
      </w:pPr>
      <w:hyperlink w:anchor="_Toc226615225" w:history="1">
        <w:r w:rsidRPr="00C76CE1">
          <w:rPr>
            <w:rStyle w:val="a3"/>
          </w:rPr>
          <w:t>Разговоры о том, что «пенсионерам начнут снижать пенсию, если в квартире прописан не один человек», звучат тревожно, но в таком виде не соответствуют действительности. Страховая пенсия по возрасту или инвалидности не зависит от того, сколько человек зарегистрировано вместе с пенсионером.</w:t>
        </w:r>
        <w:r>
          <w:rPr>
            <w:webHidden/>
          </w:rPr>
          <w:tab/>
        </w:r>
        <w:r>
          <w:rPr>
            <w:webHidden/>
          </w:rPr>
          <w:fldChar w:fldCharType="begin"/>
        </w:r>
        <w:r>
          <w:rPr>
            <w:webHidden/>
          </w:rPr>
          <w:instrText xml:space="preserve"> PAGEREF _Toc226615225 \h </w:instrText>
        </w:r>
        <w:r>
          <w:rPr>
            <w:webHidden/>
          </w:rPr>
        </w:r>
        <w:r>
          <w:rPr>
            <w:webHidden/>
          </w:rPr>
          <w:fldChar w:fldCharType="separate"/>
        </w:r>
        <w:r>
          <w:rPr>
            <w:webHidden/>
          </w:rPr>
          <w:t>42</w:t>
        </w:r>
        <w:r>
          <w:rPr>
            <w:webHidden/>
          </w:rPr>
          <w:fldChar w:fldCharType="end"/>
        </w:r>
      </w:hyperlink>
    </w:p>
    <w:p w14:paraId="12FCB0BF" w14:textId="7F4C71B9"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26" w:history="1">
        <w:r w:rsidRPr="00C76CE1">
          <w:rPr>
            <w:rStyle w:val="a3"/>
            <w:noProof/>
          </w:rPr>
          <w:t>PRIMPRESS, 08.04.2026, Что теперь ждёт на пенсии тех, кто никогда официально не работал</w:t>
        </w:r>
        <w:r>
          <w:rPr>
            <w:noProof/>
            <w:webHidden/>
          </w:rPr>
          <w:tab/>
        </w:r>
        <w:r>
          <w:rPr>
            <w:noProof/>
            <w:webHidden/>
          </w:rPr>
          <w:fldChar w:fldCharType="begin"/>
        </w:r>
        <w:r>
          <w:rPr>
            <w:noProof/>
            <w:webHidden/>
          </w:rPr>
          <w:instrText xml:space="preserve"> PAGEREF _Toc226615226 \h </w:instrText>
        </w:r>
        <w:r>
          <w:rPr>
            <w:noProof/>
            <w:webHidden/>
          </w:rPr>
        </w:r>
        <w:r>
          <w:rPr>
            <w:noProof/>
            <w:webHidden/>
          </w:rPr>
          <w:fldChar w:fldCharType="separate"/>
        </w:r>
        <w:r>
          <w:rPr>
            <w:noProof/>
            <w:webHidden/>
          </w:rPr>
          <w:t>43</w:t>
        </w:r>
        <w:r>
          <w:rPr>
            <w:noProof/>
            <w:webHidden/>
          </w:rPr>
          <w:fldChar w:fldCharType="end"/>
        </w:r>
      </w:hyperlink>
    </w:p>
    <w:p w14:paraId="03154ABC" w14:textId="3664F52B" w:rsidR="00FD0024" w:rsidRDefault="00FD0024">
      <w:pPr>
        <w:pStyle w:val="31"/>
        <w:rPr>
          <w:rFonts w:asciiTheme="minorHAnsi" w:eastAsiaTheme="minorEastAsia" w:hAnsiTheme="minorHAnsi" w:cstheme="minorBidi"/>
          <w:sz w:val="22"/>
          <w:szCs w:val="22"/>
        </w:rPr>
      </w:pPr>
      <w:hyperlink w:anchor="_Toc226615227" w:history="1">
        <w:r w:rsidRPr="00C76CE1">
          <w:rPr>
            <w:rStyle w:val="a3"/>
          </w:rPr>
          <w:t>В России право на пенсию напрямую связано с официальным стажем и страховыми взносами. Для тех, кто никогда не работал официально и за кого не платили взносы в Социальный фонд (бывший ПФР), схема выхода на пенсию будет отличаться от стандартной: страховую пенсию по старости такие люди, как правило, не получают.</w:t>
        </w:r>
        <w:r>
          <w:rPr>
            <w:webHidden/>
          </w:rPr>
          <w:tab/>
        </w:r>
        <w:r>
          <w:rPr>
            <w:webHidden/>
          </w:rPr>
          <w:fldChar w:fldCharType="begin"/>
        </w:r>
        <w:r>
          <w:rPr>
            <w:webHidden/>
          </w:rPr>
          <w:instrText xml:space="preserve"> PAGEREF _Toc226615227 \h </w:instrText>
        </w:r>
        <w:r>
          <w:rPr>
            <w:webHidden/>
          </w:rPr>
        </w:r>
        <w:r>
          <w:rPr>
            <w:webHidden/>
          </w:rPr>
          <w:fldChar w:fldCharType="separate"/>
        </w:r>
        <w:r>
          <w:rPr>
            <w:webHidden/>
          </w:rPr>
          <w:t>43</w:t>
        </w:r>
        <w:r>
          <w:rPr>
            <w:webHidden/>
          </w:rPr>
          <w:fldChar w:fldCharType="end"/>
        </w:r>
      </w:hyperlink>
    </w:p>
    <w:p w14:paraId="62E0CABE" w14:textId="5503D816"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28" w:history="1">
        <w:r w:rsidRPr="00C76CE1">
          <w:rPr>
            <w:rStyle w:val="a3"/>
            <w:noProof/>
          </w:rPr>
          <w:t>PRIMPRESS, 08.04.2026, С апреля вводятся новые правила для всех, кто получает субсидии и пенсионные льготы</w:t>
        </w:r>
        <w:r>
          <w:rPr>
            <w:noProof/>
            <w:webHidden/>
          </w:rPr>
          <w:tab/>
        </w:r>
        <w:r>
          <w:rPr>
            <w:noProof/>
            <w:webHidden/>
          </w:rPr>
          <w:fldChar w:fldCharType="begin"/>
        </w:r>
        <w:r>
          <w:rPr>
            <w:noProof/>
            <w:webHidden/>
          </w:rPr>
          <w:instrText xml:space="preserve"> PAGEREF _Toc226615228 \h </w:instrText>
        </w:r>
        <w:r>
          <w:rPr>
            <w:noProof/>
            <w:webHidden/>
          </w:rPr>
        </w:r>
        <w:r>
          <w:rPr>
            <w:noProof/>
            <w:webHidden/>
          </w:rPr>
          <w:fldChar w:fldCharType="separate"/>
        </w:r>
        <w:r>
          <w:rPr>
            <w:noProof/>
            <w:webHidden/>
          </w:rPr>
          <w:t>44</w:t>
        </w:r>
        <w:r>
          <w:rPr>
            <w:noProof/>
            <w:webHidden/>
          </w:rPr>
          <w:fldChar w:fldCharType="end"/>
        </w:r>
      </w:hyperlink>
    </w:p>
    <w:p w14:paraId="64CED31D" w14:textId="13442EB8" w:rsidR="00FD0024" w:rsidRDefault="00FD0024">
      <w:pPr>
        <w:pStyle w:val="31"/>
        <w:rPr>
          <w:rFonts w:asciiTheme="minorHAnsi" w:eastAsiaTheme="minorEastAsia" w:hAnsiTheme="minorHAnsi" w:cstheme="minorBidi"/>
          <w:sz w:val="22"/>
          <w:szCs w:val="22"/>
        </w:rPr>
      </w:pPr>
      <w:hyperlink w:anchor="_Toc226615229" w:history="1">
        <w:r w:rsidRPr="00C76CE1">
          <w:rPr>
            <w:rStyle w:val="a3"/>
          </w:rPr>
          <w:t>С апреля для получателей субсидий на оплату ЖКХ и пенсионных льгот начинают действовать обновленные требования к подтверждению доходов и статусу. Речь не идет об отмене мер поддержки, но правила их назначения и продления станут более формальными: тем, кто пользуется адресной помощью, придется внимательнее следить за документами и своевременно подтверждать право на выплаты.</w:t>
        </w:r>
        <w:r>
          <w:rPr>
            <w:webHidden/>
          </w:rPr>
          <w:tab/>
        </w:r>
        <w:r>
          <w:rPr>
            <w:webHidden/>
          </w:rPr>
          <w:fldChar w:fldCharType="begin"/>
        </w:r>
        <w:r>
          <w:rPr>
            <w:webHidden/>
          </w:rPr>
          <w:instrText xml:space="preserve"> PAGEREF _Toc226615229 \h </w:instrText>
        </w:r>
        <w:r>
          <w:rPr>
            <w:webHidden/>
          </w:rPr>
        </w:r>
        <w:r>
          <w:rPr>
            <w:webHidden/>
          </w:rPr>
          <w:fldChar w:fldCharType="separate"/>
        </w:r>
        <w:r>
          <w:rPr>
            <w:webHidden/>
          </w:rPr>
          <w:t>44</w:t>
        </w:r>
        <w:r>
          <w:rPr>
            <w:webHidden/>
          </w:rPr>
          <w:fldChar w:fldCharType="end"/>
        </w:r>
      </w:hyperlink>
    </w:p>
    <w:p w14:paraId="6D85FEC3" w14:textId="3CADBB2D"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30" w:history="1">
        <w:r w:rsidRPr="00C76CE1">
          <w:rPr>
            <w:rStyle w:val="a3"/>
            <w:noProof/>
          </w:rPr>
          <w:t>Интересная Россия, 08.04.2026, После пенсии — на работу: почему россияне будут работать до 70 лет</w:t>
        </w:r>
        <w:r>
          <w:rPr>
            <w:noProof/>
            <w:webHidden/>
          </w:rPr>
          <w:tab/>
        </w:r>
        <w:r>
          <w:rPr>
            <w:noProof/>
            <w:webHidden/>
          </w:rPr>
          <w:fldChar w:fldCharType="begin"/>
        </w:r>
        <w:r>
          <w:rPr>
            <w:noProof/>
            <w:webHidden/>
          </w:rPr>
          <w:instrText xml:space="preserve"> PAGEREF _Toc226615230 \h </w:instrText>
        </w:r>
        <w:r>
          <w:rPr>
            <w:noProof/>
            <w:webHidden/>
          </w:rPr>
        </w:r>
        <w:r>
          <w:rPr>
            <w:noProof/>
            <w:webHidden/>
          </w:rPr>
          <w:fldChar w:fldCharType="separate"/>
        </w:r>
        <w:r>
          <w:rPr>
            <w:noProof/>
            <w:webHidden/>
          </w:rPr>
          <w:t>45</w:t>
        </w:r>
        <w:r>
          <w:rPr>
            <w:noProof/>
            <w:webHidden/>
          </w:rPr>
          <w:fldChar w:fldCharType="end"/>
        </w:r>
      </w:hyperlink>
    </w:p>
    <w:p w14:paraId="488B6903" w14:textId="44F9FC77" w:rsidR="00FD0024" w:rsidRDefault="00FD0024">
      <w:pPr>
        <w:pStyle w:val="31"/>
        <w:rPr>
          <w:rFonts w:asciiTheme="minorHAnsi" w:eastAsiaTheme="minorEastAsia" w:hAnsiTheme="minorHAnsi" w:cstheme="minorBidi"/>
          <w:sz w:val="22"/>
          <w:szCs w:val="22"/>
        </w:rPr>
      </w:pPr>
      <w:hyperlink w:anchor="_Toc226615231" w:history="1">
        <w:r w:rsidRPr="00C76CE1">
          <w:rPr>
            <w:rStyle w:val="a3"/>
          </w:rPr>
          <w:t>В России кардинально меняется отношение к пенсионному возрасту. Традиционный период «заслуженного отдыха» постепенно уступает место продолженной трудовой активности. По оценкам экономистов, в ближайшем будущем работа в течение 5–10 лет после официального выхода на пенсию станет для россиян привычной социальной нормой.</w:t>
        </w:r>
        <w:r>
          <w:rPr>
            <w:webHidden/>
          </w:rPr>
          <w:tab/>
        </w:r>
        <w:r>
          <w:rPr>
            <w:webHidden/>
          </w:rPr>
          <w:fldChar w:fldCharType="begin"/>
        </w:r>
        <w:r>
          <w:rPr>
            <w:webHidden/>
          </w:rPr>
          <w:instrText xml:space="preserve"> PAGEREF _Toc226615231 \h </w:instrText>
        </w:r>
        <w:r>
          <w:rPr>
            <w:webHidden/>
          </w:rPr>
        </w:r>
        <w:r>
          <w:rPr>
            <w:webHidden/>
          </w:rPr>
          <w:fldChar w:fldCharType="separate"/>
        </w:r>
        <w:r>
          <w:rPr>
            <w:webHidden/>
          </w:rPr>
          <w:t>45</w:t>
        </w:r>
        <w:r>
          <w:rPr>
            <w:webHidden/>
          </w:rPr>
          <w:fldChar w:fldCharType="end"/>
        </w:r>
      </w:hyperlink>
    </w:p>
    <w:p w14:paraId="274880C4" w14:textId="3E0378E7"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32" w:history="1">
        <w:r w:rsidRPr="00C76CE1">
          <w:rPr>
            <w:rStyle w:val="a3"/>
            <w:noProof/>
          </w:rPr>
          <w:t>RuNews24.ru, 08.04.2026, Парадокс пенсионного рынка: почему работающих пожилых россиян стало меньше, а не больше</w:t>
        </w:r>
        <w:r>
          <w:rPr>
            <w:noProof/>
            <w:webHidden/>
          </w:rPr>
          <w:tab/>
        </w:r>
        <w:r>
          <w:rPr>
            <w:noProof/>
            <w:webHidden/>
          </w:rPr>
          <w:fldChar w:fldCharType="begin"/>
        </w:r>
        <w:r>
          <w:rPr>
            <w:noProof/>
            <w:webHidden/>
          </w:rPr>
          <w:instrText xml:space="preserve"> PAGEREF _Toc226615232 \h </w:instrText>
        </w:r>
        <w:r>
          <w:rPr>
            <w:noProof/>
            <w:webHidden/>
          </w:rPr>
        </w:r>
        <w:r>
          <w:rPr>
            <w:noProof/>
            <w:webHidden/>
          </w:rPr>
          <w:fldChar w:fldCharType="separate"/>
        </w:r>
        <w:r>
          <w:rPr>
            <w:noProof/>
            <w:webHidden/>
          </w:rPr>
          <w:t>46</w:t>
        </w:r>
        <w:r>
          <w:rPr>
            <w:noProof/>
            <w:webHidden/>
          </w:rPr>
          <w:fldChar w:fldCharType="end"/>
        </w:r>
      </w:hyperlink>
    </w:p>
    <w:p w14:paraId="2380AF87" w14:textId="4DBFAA08" w:rsidR="00FD0024" w:rsidRDefault="00FD0024">
      <w:pPr>
        <w:pStyle w:val="31"/>
        <w:rPr>
          <w:rFonts w:asciiTheme="minorHAnsi" w:eastAsiaTheme="minorEastAsia" w:hAnsiTheme="minorHAnsi" w:cstheme="minorBidi"/>
          <w:sz w:val="22"/>
          <w:szCs w:val="22"/>
        </w:rPr>
      </w:pPr>
      <w:hyperlink w:anchor="_Toc226615233" w:history="1">
        <w:r w:rsidRPr="00C76CE1">
          <w:rPr>
            <w:rStyle w:val="a3"/>
          </w:rPr>
          <w:t>Когда эксперты говорят, что работа после пенсии скоро станет нормой, логично предположить: число трудоустроенных пожилых людей должно расти. Но статистика рисует обратную картину. Сейчас официально работают лишь 18% российских пенсионеров по старости — это около 5,9 миллиона человек.</w:t>
        </w:r>
        <w:r>
          <w:rPr>
            <w:webHidden/>
          </w:rPr>
          <w:tab/>
        </w:r>
        <w:r>
          <w:rPr>
            <w:webHidden/>
          </w:rPr>
          <w:fldChar w:fldCharType="begin"/>
        </w:r>
        <w:r>
          <w:rPr>
            <w:webHidden/>
          </w:rPr>
          <w:instrText xml:space="preserve"> PAGEREF _Toc226615233 \h </w:instrText>
        </w:r>
        <w:r>
          <w:rPr>
            <w:webHidden/>
          </w:rPr>
        </w:r>
        <w:r>
          <w:rPr>
            <w:webHidden/>
          </w:rPr>
          <w:fldChar w:fldCharType="separate"/>
        </w:r>
        <w:r>
          <w:rPr>
            <w:webHidden/>
          </w:rPr>
          <w:t>46</w:t>
        </w:r>
        <w:r>
          <w:rPr>
            <w:webHidden/>
          </w:rPr>
          <w:fldChar w:fldCharType="end"/>
        </w:r>
      </w:hyperlink>
    </w:p>
    <w:p w14:paraId="1ADA9D18" w14:textId="65275CC9"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34" w:history="1">
        <w:r w:rsidRPr="00C76CE1">
          <w:rPr>
            <w:rStyle w:val="a3"/>
            <w:noProof/>
          </w:rPr>
          <w:t>Агентство Экономических Новостей, 08.04.2026, Финансист Трепольский: работа после пенсии станет нормой для россиян</w:t>
        </w:r>
        <w:r>
          <w:rPr>
            <w:noProof/>
            <w:webHidden/>
          </w:rPr>
          <w:tab/>
        </w:r>
        <w:r>
          <w:rPr>
            <w:noProof/>
            <w:webHidden/>
          </w:rPr>
          <w:fldChar w:fldCharType="begin"/>
        </w:r>
        <w:r>
          <w:rPr>
            <w:noProof/>
            <w:webHidden/>
          </w:rPr>
          <w:instrText xml:space="preserve"> PAGEREF _Toc226615234 \h </w:instrText>
        </w:r>
        <w:r>
          <w:rPr>
            <w:noProof/>
            <w:webHidden/>
          </w:rPr>
        </w:r>
        <w:r>
          <w:rPr>
            <w:noProof/>
            <w:webHidden/>
          </w:rPr>
          <w:fldChar w:fldCharType="separate"/>
        </w:r>
        <w:r>
          <w:rPr>
            <w:noProof/>
            <w:webHidden/>
          </w:rPr>
          <w:t>46</w:t>
        </w:r>
        <w:r>
          <w:rPr>
            <w:noProof/>
            <w:webHidden/>
          </w:rPr>
          <w:fldChar w:fldCharType="end"/>
        </w:r>
      </w:hyperlink>
    </w:p>
    <w:p w14:paraId="4FC96D65" w14:textId="79A0DB43" w:rsidR="00FD0024" w:rsidRDefault="00FD0024">
      <w:pPr>
        <w:pStyle w:val="31"/>
        <w:rPr>
          <w:rFonts w:asciiTheme="minorHAnsi" w:eastAsiaTheme="minorEastAsia" w:hAnsiTheme="minorHAnsi" w:cstheme="minorBidi"/>
          <w:sz w:val="22"/>
          <w:szCs w:val="22"/>
        </w:rPr>
      </w:pPr>
      <w:hyperlink w:anchor="_Toc226615235" w:history="1">
        <w:r w:rsidRPr="00C76CE1">
          <w:rPr>
            <w:rStyle w:val="a3"/>
          </w:rPr>
          <w:t>В ближайшие 5-10 лет работа после выхода на пенсию станет для россиян обычным делом, считает финансист Дмитрий Трепольский.</w:t>
        </w:r>
        <w:r>
          <w:rPr>
            <w:webHidden/>
          </w:rPr>
          <w:tab/>
        </w:r>
        <w:r>
          <w:rPr>
            <w:webHidden/>
          </w:rPr>
          <w:fldChar w:fldCharType="begin"/>
        </w:r>
        <w:r>
          <w:rPr>
            <w:webHidden/>
          </w:rPr>
          <w:instrText xml:space="preserve"> PAGEREF _Toc226615235 \h </w:instrText>
        </w:r>
        <w:r>
          <w:rPr>
            <w:webHidden/>
          </w:rPr>
        </w:r>
        <w:r>
          <w:rPr>
            <w:webHidden/>
          </w:rPr>
          <w:fldChar w:fldCharType="separate"/>
        </w:r>
        <w:r>
          <w:rPr>
            <w:webHidden/>
          </w:rPr>
          <w:t>46</w:t>
        </w:r>
        <w:r>
          <w:rPr>
            <w:webHidden/>
          </w:rPr>
          <w:fldChar w:fldCharType="end"/>
        </w:r>
      </w:hyperlink>
    </w:p>
    <w:p w14:paraId="7D76A70F" w14:textId="0447B7A0"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236" w:history="1">
        <w:r w:rsidRPr="00C76CE1">
          <w:rPr>
            <w:rStyle w:val="a3"/>
            <w:noProof/>
          </w:rPr>
          <w:t>НОВОСТИ МАКРОЭКОНОМИКИ</w:t>
        </w:r>
        <w:r>
          <w:rPr>
            <w:noProof/>
            <w:webHidden/>
          </w:rPr>
          <w:tab/>
        </w:r>
        <w:r>
          <w:rPr>
            <w:noProof/>
            <w:webHidden/>
          </w:rPr>
          <w:fldChar w:fldCharType="begin"/>
        </w:r>
        <w:r>
          <w:rPr>
            <w:noProof/>
            <w:webHidden/>
          </w:rPr>
          <w:instrText xml:space="preserve"> PAGEREF _Toc226615236 \h </w:instrText>
        </w:r>
        <w:r>
          <w:rPr>
            <w:noProof/>
            <w:webHidden/>
          </w:rPr>
        </w:r>
        <w:r>
          <w:rPr>
            <w:noProof/>
            <w:webHidden/>
          </w:rPr>
          <w:fldChar w:fldCharType="separate"/>
        </w:r>
        <w:r>
          <w:rPr>
            <w:noProof/>
            <w:webHidden/>
          </w:rPr>
          <w:t>48</w:t>
        </w:r>
        <w:r>
          <w:rPr>
            <w:noProof/>
            <w:webHidden/>
          </w:rPr>
          <w:fldChar w:fldCharType="end"/>
        </w:r>
      </w:hyperlink>
    </w:p>
    <w:p w14:paraId="4BF3F5D1" w14:textId="417D02E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37" w:history="1">
        <w:r w:rsidRPr="00C76CE1">
          <w:rPr>
            <w:rStyle w:val="a3"/>
            <w:noProof/>
          </w:rPr>
          <w:t>Ведомости, 07.04.2026</w:t>
        </w:r>
        <w:r w:rsidRPr="00C76CE1">
          <w:rPr>
            <w:rStyle w:val="a3"/>
            <w:noProof/>
          </w:rPr>
          <w:t>,</w:t>
        </w:r>
        <w:r w:rsidRPr="00C76CE1">
          <w:rPr>
            <w:rStyle w:val="a3"/>
            <w:noProof/>
          </w:rPr>
          <w:t xml:space="preserve"> Капитализация акций 66% ВВП: почему рынку нужен финансовый форсаж</w:t>
        </w:r>
        <w:r>
          <w:rPr>
            <w:noProof/>
            <w:webHidden/>
          </w:rPr>
          <w:tab/>
        </w:r>
        <w:r>
          <w:rPr>
            <w:noProof/>
            <w:webHidden/>
          </w:rPr>
          <w:fldChar w:fldCharType="begin"/>
        </w:r>
        <w:r>
          <w:rPr>
            <w:noProof/>
            <w:webHidden/>
          </w:rPr>
          <w:instrText xml:space="preserve"> PAGEREF _Toc226615237 \h </w:instrText>
        </w:r>
        <w:r>
          <w:rPr>
            <w:noProof/>
            <w:webHidden/>
          </w:rPr>
        </w:r>
        <w:r>
          <w:rPr>
            <w:noProof/>
            <w:webHidden/>
          </w:rPr>
          <w:fldChar w:fldCharType="separate"/>
        </w:r>
        <w:r>
          <w:rPr>
            <w:noProof/>
            <w:webHidden/>
          </w:rPr>
          <w:t>48</w:t>
        </w:r>
        <w:r>
          <w:rPr>
            <w:noProof/>
            <w:webHidden/>
          </w:rPr>
          <w:fldChar w:fldCharType="end"/>
        </w:r>
      </w:hyperlink>
    </w:p>
    <w:p w14:paraId="692A2711" w14:textId="1E5E5771" w:rsidR="00FD0024" w:rsidRDefault="00FD0024">
      <w:pPr>
        <w:pStyle w:val="31"/>
        <w:rPr>
          <w:rFonts w:asciiTheme="minorHAnsi" w:eastAsiaTheme="minorEastAsia" w:hAnsiTheme="minorHAnsi" w:cstheme="minorBidi"/>
          <w:sz w:val="22"/>
          <w:szCs w:val="22"/>
        </w:rPr>
      </w:pPr>
      <w:hyperlink w:anchor="_Toc226615238" w:history="1">
        <w:r w:rsidRPr="00C76CE1">
          <w:rPr>
            <w:rStyle w:val="a3"/>
          </w:rPr>
          <w:t>Указ Президента Российской Федерации от 7 мая 2024 года № 309 закрепил рост капитализации фондового рынка до 66% ВВП к 2030 году и до 75% к 2036 году в качестве одного из показателей национальной цели «Устойчивая и динамичная экономика». Практическая реализация данного ориентира осуществляется в рамках федерального проекта «Развитие финансового рынка». Это позволяет рассматривать рынок акций как значимый элемент экономической политики, связанный с привлечением долгосрочного капитала, поддержкой инвестиционной активности и расширением источников финансирования структурных преобразований в экономике.</w:t>
        </w:r>
        <w:r>
          <w:rPr>
            <w:webHidden/>
          </w:rPr>
          <w:tab/>
        </w:r>
        <w:r>
          <w:rPr>
            <w:webHidden/>
          </w:rPr>
          <w:fldChar w:fldCharType="begin"/>
        </w:r>
        <w:r>
          <w:rPr>
            <w:webHidden/>
          </w:rPr>
          <w:instrText xml:space="preserve"> PAGEREF _Toc226615238 \h </w:instrText>
        </w:r>
        <w:r>
          <w:rPr>
            <w:webHidden/>
          </w:rPr>
        </w:r>
        <w:r>
          <w:rPr>
            <w:webHidden/>
          </w:rPr>
          <w:fldChar w:fldCharType="separate"/>
        </w:r>
        <w:r>
          <w:rPr>
            <w:webHidden/>
          </w:rPr>
          <w:t>48</w:t>
        </w:r>
        <w:r>
          <w:rPr>
            <w:webHidden/>
          </w:rPr>
          <w:fldChar w:fldCharType="end"/>
        </w:r>
      </w:hyperlink>
    </w:p>
    <w:p w14:paraId="1129B6B5" w14:textId="425534AE"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39" w:history="1">
        <w:r w:rsidRPr="00C76CE1">
          <w:rPr>
            <w:rStyle w:val="a3"/>
            <w:noProof/>
          </w:rPr>
          <w:t>Ведомости, 07.04.2026, Физлица вложили 269,5 млрд рублей в ценные бумаги на Мосбирже в марте</w:t>
        </w:r>
        <w:r>
          <w:rPr>
            <w:noProof/>
            <w:webHidden/>
          </w:rPr>
          <w:tab/>
        </w:r>
        <w:r>
          <w:rPr>
            <w:noProof/>
            <w:webHidden/>
          </w:rPr>
          <w:fldChar w:fldCharType="begin"/>
        </w:r>
        <w:r>
          <w:rPr>
            <w:noProof/>
            <w:webHidden/>
          </w:rPr>
          <w:instrText xml:space="preserve"> PAGEREF _Toc226615239 \h </w:instrText>
        </w:r>
        <w:r>
          <w:rPr>
            <w:noProof/>
            <w:webHidden/>
          </w:rPr>
        </w:r>
        <w:r>
          <w:rPr>
            <w:noProof/>
            <w:webHidden/>
          </w:rPr>
          <w:fldChar w:fldCharType="separate"/>
        </w:r>
        <w:r>
          <w:rPr>
            <w:noProof/>
            <w:webHidden/>
          </w:rPr>
          <w:t>50</w:t>
        </w:r>
        <w:r>
          <w:rPr>
            <w:noProof/>
            <w:webHidden/>
          </w:rPr>
          <w:fldChar w:fldCharType="end"/>
        </w:r>
      </w:hyperlink>
    </w:p>
    <w:p w14:paraId="0852F714" w14:textId="086868DD" w:rsidR="00FD0024" w:rsidRDefault="00FD0024">
      <w:pPr>
        <w:pStyle w:val="31"/>
        <w:rPr>
          <w:rFonts w:asciiTheme="minorHAnsi" w:eastAsiaTheme="minorEastAsia" w:hAnsiTheme="minorHAnsi" w:cstheme="minorBidi"/>
          <w:sz w:val="22"/>
          <w:szCs w:val="22"/>
        </w:rPr>
      </w:pPr>
      <w:hyperlink w:anchor="_Toc226615240" w:history="1">
        <w:r w:rsidRPr="00C76CE1">
          <w:rPr>
            <w:rStyle w:val="a3"/>
          </w:rPr>
          <w:t>Инвестиции физических лиц в ценные бумаги на фондовом рынке Московской биржи в марте 2026 г. выросли на 4,9% относительно февраля и достигли 269,5 млрд руб.</w:t>
        </w:r>
        <w:r>
          <w:rPr>
            <w:webHidden/>
          </w:rPr>
          <w:tab/>
        </w:r>
        <w:r>
          <w:rPr>
            <w:webHidden/>
          </w:rPr>
          <w:fldChar w:fldCharType="begin"/>
        </w:r>
        <w:r>
          <w:rPr>
            <w:webHidden/>
          </w:rPr>
          <w:instrText xml:space="preserve"> PAGEREF _Toc226615240 \h </w:instrText>
        </w:r>
        <w:r>
          <w:rPr>
            <w:webHidden/>
          </w:rPr>
        </w:r>
        <w:r>
          <w:rPr>
            <w:webHidden/>
          </w:rPr>
          <w:fldChar w:fldCharType="separate"/>
        </w:r>
        <w:r>
          <w:rPr>
            <w:webHidden/>
          </w:rPr>
          <w:t>50</w:t>
        </w:r>
        <w:r>
          <w:rPr>
            <w:webHidden/>
          </w:rPr>
          <w:fldChar w:fldCharType="end"/>
        </w:r>
      </w:hyperlink>
    </w:p>
    <w:p w14:paraId="71DD6C04" w14:textId="0E01263D"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41" w:history="1">
        <w:r w:rsidRPr="00C76CE1">
          <w:rPr>
            <w:rStyle w:val="a3"/>
            <w:noProof/>
          </w:rPr>
          <w:t>Ведомости, 08.04.2026, Актуальные инструменты сбережения на весну 2026 года</w:t>
        </w:r>
        <w:r>
          <w:rPr>
            <w:noProof/>
            <w:webHidden/>
          </w:rPr>
          <w:tab/>
        </w:r>
        <w:r>
          <w:rPr>
            <w:noProof/>
            <w:webHidden/>
          </w:rPr>
          <w:fldChar w:fldCharType="begin"/>
        </w:r>
        <w:r>
          <w:rPr>
            <w:noProof/>
            <w:webHidden/>
          </w:rPr>
          <w:instrText xml:space="preserve"> PAGEREF _Toc226615241 \h </w:instrText>
        </w:r>
        <w:r>
          <w:rPr>
            <w:noProof/>
            <w:webHidden/>
          </w:rPr>
        </w:r>
        <w:r>
          <w:rPr>
            <w:noProof/>
            <w:webHidden/>
          </w:rPr>
          <w:fldChar w:fldCharType="separate"/>
        </w:r>
        <w:r>
          <w:rPr>
            <w:noProof/>
            <w:webHidden/>
          </w:rPr>
          <w:t>51</w:t>
        </w:r>
        <w:r>
          <w:rPr>
            <w:noProof/>
            <w:webHidden/>
          </w:rPr>
          <w:fldChar w:fldCharType="end"/>
        </w:r>
      </w:hyperlink>
    </w:p>
    <w:p w14:paraId="5685C6AB" w14:textId="654049DD" w:rsidR="00FD0024" w:rsidRDefault="00FD0024">
      <w:pPr>
        <w:pStyle w:val="31"/>
        <w:rPr>
          <w:rFonts w:asciiTheme="minorHAnsi" w:eastAsiaTheme="minorEastAsia" w:hAnsiTheme="minorHAnsi" w:cstheme="minorBidi"/>
          <w:sz w:val="22"/>
          <w:szCs w:val="22"/>
        </w:rPr>
      </w:pPr>
      <w:hyperlink w:anchor="_Toc226615242" w:history="1">
        <w:r w:rsidRPr="00C76CE1">
          <w:rPr>
            <w:rStyle w:val="a3"/>
          </w:rPr>
          <w:t>Весной 2026 года перед многими российскими гражданами встал вопрос: как не только сохранить, но и преумножить личные накопления в меняющейся экономической ситуации. Как отмечает к.э.н., доцент кафедры «Финансовый контроль и казначейское дело» Финансового факультета Финансового университета при Правительстве Российской Федерации Черных Инна Николаевна, начало года принесло важные изменения ключевых показателей, которые открывают перед инвесторами новые актуальные инструменты сбережений. После периода высокой волатильности российская экономика входит в фазу адаптации. В конце 2025 года ключевая ставка Банка России составляла 21%, а к концу марта 2026 года снижена до 15%. Индекс Мосбиржи колеблется около отметки 2700 пунктов, а по итогам марта 2026 года он потерял поддержку 2800 пунктов. Эксперт считает: сейчас важно пересмотреть структуру личного портфеля в сторону надежных активов, которые дают стабильный денежный поток.</w:t>
        </w:r>
        <w:r>
          <w:rPr>
            <w:webHidden/>
          </w:rPr>
          <w:tab/>
        </w:r>
        <w:r>
          <w:rPr>
            <w:webHidden/>
          </w:rPr>
          <w:fldChar w:fldCharType="begin"/>
        </w:r>
        <w:r>
          <w:rPr>
            <w:webHidden/>
          </w:rPr>
          <w:instrText xml:space="preserve"> PAGEREF _Toc226615242 \h </w:instrText>
        </w:r>
        <w:r>
          <w:rPr>
            <w:webHidden/>
          </w:rPr>
        </w:r>
        <w:r>
          <w:rPr>
            <w:webHidden/>
          </w:rPr>
          <w:fldChar w:fldCharType="separate"/>
        </w:r>
        <w:r>
          <w:rPr>
            <w:webHidden/>
          </w:rPr>
          <w:t>51</w:t>
        </w:r>
        <w:r>
          <w:rPr>
            <w:webHidden/>
          </w:rPr>
          <w:fldChar w:fldCharType="end"/>
        </w:r>
      </w:hyperlink>
    </w:p>
    <w:p w14:paraId="652379A4" w14:textId="3C48EB66"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43" w:history="1">
        <w:r w:rsidRPr="00C76CE1">
          <w:rPr>
            <w:rStyle w:val="a3"/>
            <w:noProof/>
          </w:rPr>
          <w:t>Российская газета, 09.04.2026, Добавят бонусами</w:t>
        </w:r>
        <w:r>
          <w:rPr>
            <w:noProof/>
            <w:webHidden/>
          </w:rPr>
          <w:tab/>
        </w:r>
        <w:r>
          <w:rPr>
            <w:noProof/>
            <w:webHidden/>
          </w:rPr>
          <w:fldChar w:fldCharType="begin"/>
        </w:r>
        <w:r>
          <w:rPr>
            <w:noProof/>
            <w:webHidden/>
          </w:rPr>
          <w:instrText xml:space="preserve"> PAGEREF _Toc226615243 \h </w:instrText>
        </w:r>
        <w:r>
          <w:rPr>
            <w:noProof/>
            <w:webHidden/>
          </w:rPr>
        </w:r>
        <w:r>
          <w:rPr>
            <w:noProof/>
            <w:webHidden/>
          </w:rPr>
          <w:fldChar w:fldCharType="separate"/>
        </w:r>
        <w:r>
          <w:rPr>
            <w:noProof/>
            <w:webHidden/>
          </w:rPr>
          <w:t>52</w:t>
        </w:r>
        <w:r>
          <w:rPr>
            <w:noProof/>
            <w:webHidden/>
          </w:rPr>
          <w:fldChar w:fldCharType="end"/>
        </w:r>
      </w:hyperlink>
    </w:p>
    <w:p w14:paraId="1CFE7B85" w14:textId="1F2D9725" w:rsidR="00FD0024" w:rsidRDefault="00FD0024">
      <w:pPr>
        <w:pStyle w:val="31"/>
        <w:rPr>
          <w:rFonts w:asciiTheme="minorHAnsi" w:eastAsiaTheme="minorEastAsia" w:hAnsiTheme="minorHAnsi" w:cstheme="minorBidi"/>
          <w:sz w:val="22"/>
          <w:szCs w:val="22"/>
        </w:rPr>
      </w:pPr>
      <w:hyperlink w:anchor="_Toc226615244" w:history="1">
        <w:r w:rsidRPr="00C76CE1">
          <w:rPr>
            <w:rStyle w:val="a3"/>
          </w:rPr>
          <w:t>Зарплатный фонд, рассчитанный на основе данных Федеральной налоговой  службы России, вырос в 2025 году на 16%, говорится в новом исследовании  рейтингового агентства НКР по рынку труда. При этом эксперты отмечают, что, несмотря на исторически низкий  уровень безработицы и сохраняющийся кадровый голод, наблюдаются первые  признаки охлаждения рынка труда. Прошлогодние стимулы в виде госзаказа для  металлургии и машиностроения, благодаря которому в этих отраслях  существенно выросли зарплаты персонала, а также переток кадров из смежных  отраслей постепенно исчерпали себя.</w:t>
        </w:r>
        <w:r>
          <w:rPr>
            <w:webHidden/>
          </w:rPr>
          <w:tab/>
        </w:r>
        <w:r>
          <w:rPr>
            <w:webHidden/>
          </w:rPr>
          <w:fldChar w:fldCharType="begin"/>
        </w:r>
        <w:r>
          <w:rPr>
            <w:webHidden/>
          </w:rPr>
          <w:instrText xml:space="preserve"> PAGEREF _Toc226615244 \h </w:instrText>
        </w:r>
        <w:r>
          <w:rPr>
            <w:webHidden/>
          </w:rPr>
        </w:r>
        <w:r>
          <w:rPr>
            <w:webHidden/>
          </w:rPr>
          <w:fldChar w:fldCharType="separate"/>
        </w:r>
        <w:r>
          <w:rPr>
            <w:webHidden/>
          </w:rPr>
          <w:t>52</w:t>
        </w:r>
        <w:r>
          <w:rPr>
            <w:webHidden/>
          </w:rPr>
          <w:fldChar w:fldCharType="end"/>
        </w:r>
      </w:hyperlink>
    </w:p>
    <w:p w14:paraId="69D56937" w14:textId="7428489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45" w:history="1">
        <w:r w:rsidRPr="00C76CE1">
          <w:rPr>
            <w:rStyle w:val="a3"/>
            <w:noProof/>
          </w:rPr>
          <w:t>Российская газета, 09.04.2026, Экономика высоких зарплат</w:t>
        </w:r>
        <w:r>
          <w:rPr>
            <w:noProof/>
            <w:webHidden/>
          </w:rPr>
          <w:tab/>
        </w:r>
        <w:r>
          <w:rPr>
            <w:noProof/>
            <w:webHidden/>
          </w:rPr>
          <w:fldChar w:fldCharType="begin"/>
        </w:r>
        <w:r>
          <w:rPr>
            <w:noProof/>
            <w:webHidden/>
          </w:rPr>
          <w:instrText xml:space="preserve"> PAGEREF _Toc226615245 \h </w:instrText>
        </w:r>
        <w:r>
          <w:rPr>
            <w:noProof/>
            <w:webHidden/>
          </w:rPr>
        </w:r>
        <w:r>
          <w:rPr>
            <w:noProof/>
            <w:webHidden/>
          </w:rPr>
          <w:fldChar w:fldCharType="separate"/>
        </w:r>
        <w:r>
          <w:rPr>
            <w:noProof/>
            <w:webHidden/>
          </w:rPr>
          <w:t>53</w:t>
        </w:r>
        <w:r>
          <w:rPr>
            <w:noProof/>
            <w:webHidden/>
          </w:rPr>
          <w:fldChar w:fldCharType="end"/>
        </w:r>
      </w:hyperlink>
    </w:p>
    <w:p w14:paraId="3B326342" w14:textId="4DD656EC" w:rsidR="00FD0024" w:rsidRDefault="00FD0024">
      <w:pPr>
        <w:pStyle w:val="31"/>
        <w:rPr>
          <w:rFonts w:asciiTheme="minorHAnsi" w:eastAsiaTheme="minorEastAsia" w:hAnsiTheme="minorHAnsi" w:cstheme="minorBidi"/>
          <w:sz w:val="22"/>
          <w:szCs w:val="22"/>
        </w:rPr>
      </w:pPr>
      <w:hyperlink w:anchor="_Toc226615246" w:history="1">
        <w:r w:rsidRPr="00C76CE1">
          <w:rPr>
            <w:rStyle w:val="a3"/>
          </w:rPr>
          <w:t>На прошлой неделе бизнесмен Олег Дерипаска предложил перейти на  шестидневную рабочую неделю с двенадцатичасовым рабочим днем. Причем он  выступил с этой инициативой далеко не в первый раз.</w:t>
        </w:r>
        <w:r>
          <w:rPr>
            <w:webHidden/>
          </w:rPr>
          <w:tab/>
        </w:r>
        <w:r>
          <w:rPr>
            <w:webHidden/>
          </w:rPr>
          <w:fldChar w:fldCharType="begin"/>
        </w:r>
        <w:r>
          <w:rPr>
            <w:webHidden/>
          </w:rPr>
          <w:instrText xml:space="preserve"> PAGEREF _Toc226615246 \h </w:instrText>
        </w:r>
        <w:r>
          <w:rPr>
            <w:webHidden/>
          </w:rPr>
        </w:r>
        <w:r>
          <w:rPr>
            <w:webHidden/>
          </w:rPr>
          <w:fldChar w:fldCharType="separate"/>
        </w:r>
        <w:r>
          <w:rPr>
            <w:webHidden/>
          </w:rPr>
          <w:t>53</w:t>
        </w:r>
        <w:r>
          <w:rPr>
            <w:webHidden/>
          </w:rPr>
          <w:fldChar w:fldCharType="end"/>
        </w:r>
      </w:hyperlink>
    </w:p>
    <w:p w14:paraId="1716B39F" w14:textId="2BE853ED"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47" w:history="1">
        <w:r w:rsidRPr="00C76CE1">
          <w:rPr>
            <w:rStyle w:val="a3"/>
            <w:noProof/>
          </w:rPr>
          <w:t>Ведомости, 08.04.2026, Дефицит бюджета за три месяца превысил план на год</w:t>
        </w:r>
        <w:r>
          <w:rPr>
            <w:noProof/>
            <w:webHidden/>
          </w:rPr>
          <w:tab/>
        </w:r>
        <w:r>
          <w:rPr>
            <w:noProof/>
            <w:webHidden/>
          </w:rPr>
          <w:fldChar w:fldCharType="begin"/>
        </w:r>
        <w:r>
          <w:rPr>
            <w:noProof/>
            <w:webHidden/>
          </w:rPr>
          <w:instrText xml:space="preserve"> PAGEREF _Toc226615247 \h </w:instrText>
        </w:r>
        <w:r>
          <w:rPr>
            <w:noProof/>
            <w:webHidden/>
          </w:rPr>
        </w:r>
        <w:r>
          <w:rPr>
            <w:noProof/>
            <w:webHidden/>
          </w:rPr>
          <w:fldChar w:fldCharType="separate"/>
        </w:r>
        <w:r>
          <w:rPr>
            <w:noProof/>
            <w:webHidden/>
          </w:rPr>
          <w:t>54</w:t>
        </w:r>
        <w:r>
          <w:rPr>
            <w:noProof/>
            <w:webHidden/>
          </w:rPr>
          <w:fldChar w:fldCharType="end"/>
        </w:r>
      </w:hyperlink>
    </w:p>
    <w:p w14:paraId="5CF589AA" w14:textId="1138CB4A" w:rsidR="00FD0024" w:rsidRDefault="00FD0024">
      <w:pPr>
        <w:pStyle w:val="31"/>
        <w:rPr>
          <w:rFonts w:asciiTheme="minorHAnsi" w:eastAsiaTheme="minorEastAsia" w:hAnsiTheme="minorHAnsi" w:cstheme="minorBidi"/>
          <w:sz w:val="22"/>
          <w:szCs w:val="22"/>
        </w:rPr>
      </w:pPr>
      <w:hyperlink w:anchor="_Toc226615248" w:history="1">
        <w:r w:rsidRPr="00C76CE1">
          <w:rPr>
            <w:rStyle w:val="a3"/>
          </w:rPr>
          <w:t>Дефицит федерального бюджета достиг 4,576 трлн руб. по итогам января – марта 2026 г., что на 2,616 трлн руб. больше уровня аналогичного периода прошлого года, сообщает Минфин. Ведомство отмечает, что высокие значения размера дефицита в начале года, «главным образом, обусловлены опережающим финансированием расходов». Законом о бюджете утвержден дефицит на 2026 г. в размере 3,786 трлн руб. Текущий уровень дефицита на 20,87% выше запланированного.</w:t>
        </w:r>
        <w:r>
          <w:rPr>
            <w:webHidden/>
          </w:rPr>
          <w:tab/>
        </w:r>
        <w:r>
          <w:rPr>
            <w:webHidden/>
          </w:rPr>
          <w:fldChar w:fldCharType="begin"/>
        </w:r>
        <w:r>
          <w:rPr>
            <w:webHidden/>
          </w:rPr>
          <w:instrText xml:space="preserve"> PAGEREF _Toc226615248 \h </w:instrText>
        </w:r>
        <w:r>
          <w:rPr>
            <w:webHidden/>
          </w:rPr>
        </w:r>
        <w:r>
          <w:rPr>
            <w:webHidden/>
          </w:rPr>
          <w:fldChar w:fldCharType="separate"/>
        </w:r>
        <w:r>
          <w:rPr>
            <w:webHidden/>
          </w:rPr>
          <w:t>54</w:t>
        </w:r>
        <w:r>
          <w:rPr>
            <w:webHidden/>
          </w:rPr>
          <w:fldChar w:fldCharType="end"/>
        </w:r>
      </w:hyperlink>
    </w:p>
    <w:p w14:paraId="52AF33B8" w14:textId="665EDB7E"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49" w:history="1">
        <w:r w:rsidRPr="00C76CE1">
          <w:rPr>
            <w:rStyle w:val="a3"/>
            <w:noProof/>
          </w:rPr>
          <w:t>Ведомости, 09.04.2026, Минэк предложил закрепить в меморандуме единую цену товара на маркетплейсах</w:t>
        </w:r>
        <w:r>
          <w:rPr>
            <w:noProof/>
            <w:webHidden/>
          </w:rPr>
          <w:tab/>
        </w:r>
        <w:r>
          <w:rPr>
            <w:noProof/>
            <w:webHidden/>
          </w:rPr>
          <w:fldChar w:fldCharType="begin"/>
        </w:r>
        <w:r>
          <w:rPr>
            <w:noProof/>
            <w:webHidden/>
          </w:rPr>
          <w:instrText xml:space="preserve"> PAGEREF _Toc226615249 \h </w:instrText>
        </w:r>
        <w:r>
          <w:rPr>
            <w:noProof/>
            <w:webHidden/>
          </w:rPr>
        </w:r>
        <w:r>
          <w:rPr>
            <w:noProof/>
            <w:webHidden/>
          </w:rPr>
          <w:fldChar w:fldCharType="separate"/>
        </w:r>
        <w:r>
          <w:rPr>
            <w:noProof/>
            <w:webHidden/>
          </w:rPr>
          <w:t>56</w:t>
        </w:r>
        <w:r>
          <w:rPr>
            <w:noProof/>
            <w:webHidden/>
          </w:rPr>
          <w:fldChar w:fldCharType="end"/>
        </w:r>
      </w:hyperlink>
    </w:p>
    <w:p w14:paraId="26600871" w14:textId="7BF773C7" w:rsidR="00FD0024" w:rsidRDefault="00FD0024">
      <w:pPr>
        <w:pStyle w:val="31"/>
        <w:rPr>
          <w:rFonts w:asciiTheme="minorHAnsi" w:eastAsiaTheme="minorEastAsia" w:hAnsiTheme="minorHAnsi" w:cstheme="minorBidi"/>
          <w:sz w:val="22"/>
          <w:szCs w:val="22"/>
        </w:rPr>
      </w:pPr>
      <w:hyperlink w:anchor="_Toc226615250" w:history="1">
        <w:r w:rsidRPr="00C76CE1">
          <w:rPr>
            <w:rStyle w:val="a3"/>
          </w:rPr>
          <w:t>Минэк направил в администрацию президента и участникам рынка новый проект меморандума цифровых платформ (документ носит добровольный характер и предусматривает выполнение отдельных норм и принципов). В нем предлагается прописать обязательство по единой цене товара и открытой модели лояльности банков, возможность продавца отказаться от скидок без последствий, правила отказа и возврата товара покупателем, а также обеспечить недискриминационные условия для российских селлеров по сравнению с иностранными, следует из дополненной редакции меморандума (есть у "Ведомостей").</w:t>
        </w:r>
        <w:r>
          <w:rPr>
            <w:webHidden/>
          </w:rPr>
          <w:tab/>
        </w:r>
        <w:r>
          <w:rPr>
            <w:webHidden/>
          </w:rPr>
          <w:fldChar w:fldCharType="begin"/>
        </w:r>
        <w:r>
          <w:rPr>
            <w:webHidden/>
          </w:rPr>
          <w:instrText xml:space="preserve"> PAGEREF _Toc226615250 \h </w:instrText>
        </w:r>
        <w:r>
          <w:rPr>
            <w:webHidden/>
          </w:rPr>
        </w:r>
        <w:r>
          <w:rPr>
            <w:webHidden/>
          </w:rPr>
          <w:fldChar w:fldCharType="separate"/>
        </w:r>
        <w:r>
          <w:rPr>
            <w:webHidden/>
          </w:rPr>
          <w:t>56</w:t>
        </w:r>
        <w:r>
          <w:rPr>
            <w:webHidden/>
          </w:rPr>
          <w:fldChar w:fldCharType="end"/>
        </w:r>
      </w:hyperlink>
    </w:p>
    <w:p w14:paraId="4D308E6C" w14:textId="250DA5DA"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51" w:history="1">
        <w:r w:rsidRPr="00C76CE1">
          <w:rPr>
            <w:rStyle w:val="a3"/>
            <w:noProof/>
            <w:lang w:val="en-US"/>
          </w:rPr>
          <w:t>RT</w:t>
        </w:r>
        <w:r w:rsidRPr="00C76CE1">
          <w:rPr>
            <w:rStyle w:val="a3"/>
            <w:noProof/>
          </w:rPr>
          <w:t>, 08.04.2026, Инфляция в России в годовом выражении ускорилась до 5,95%</w:t>
        </w:r>
        <w:r>
          <w:rPr>
            <w:noProof/>
            <w:webHidden/>
          </w:rPr>
          <w:tab/>
        </w:r>
        <w:r>
          <w:rPr>
            <w:noProof/>
            <w:webHidden/>
          </w:rPr>
          <w:fldChar w:fldCharType="begin"/>
        </w:r>
        <w:r>
          <w:rPr>
            <w:noProof/>
            <w:webHidden/>
          </w:rPr>
          <w:instrText xml:space="preserve"> PAGEREF _Toc226615251 \h </w:instrText>
        </w:r>
        <w:r>
          <w:rPr>
            <w:noProof/>
            <w:webHidden/>
          </w:rPr>
        </w:r>
        <w:r>
          <w:rPr>
            <w:noProof/>
            <w:webHidden/>
          </w:rPr>
          <w:fldChar w:fldCharType="separate"/>
        </w:r>
        <w:r>
          <w:rPr>
            <w:noProof/>
            <w:webHidden/>
          </w:rPr>
          <w:t>58</w:t>
        </w:r>
        <w:r>
          <w:rPr>
            <w:noProof/>
            <w:webHidden/>
          </w:rPr>
          <w:fldChar w:fldCharType="end"/>
        </w:r>
      </w:hyperlink>
    </w:p>
    <w:p w14:paraId="5AD4A7FD" w14:textId="7E36D2F8" w:rsidR="00FD0024" w:rsidRDefault="00FD0024">
      <w:pPr>
        <w:pStyle w:val="31"/>
        <w:rPr>
          <w:rFonts w:asciiTheme="minorHAnsi" w:eastAsiaTheme="minorEastAsia" w:hAnsiTheme="minorHAnsi" w:cstheme="minorBidi"/>
          <w:sz w:val="22"/>
          <w:szCs w:val="22"/>
        </w:rPr>
      </w:pPr>
      <w:hyperlink w:anchor="_Toc226615252" w:history="1">
        <w:r w:rsidRPr="00C76CE1">
          <w:rPr>
            <w:rStyle w:val="a3"/>
          </w:rPr>
          <w:t>Годовая инфляция в России с 31 марта по 6 апреля ускорилась до 5,95% с 5,86% неделей ранее. Об этом говорится в обзоре о текущей ценовой ситуации, подготовленном Минэкономразвития России.</w:t>
        </w:r>
        <w:r>
          <w:rPr>
            <w:webHidden/>
          </w:rPr>
          <w:tab/>
        </w:r>
        <w:r>
          <w:rPr>
            <w:webHidden/>
          </w:rPr>
          <w:fldChar w:fldCharType="begin"/>
        </w:r>
        <w:r>
          <w:rPr>
            <w:webHidden/>
          </w:rPr>
          <w:instrText xml:space="preserve"> PAGEREF _Toc226615252 \h </w:instrText>
        </w:r>
        <w:r>
          <w:rPr>
            <w:webHidden/>
          </w:rPr>
        </w:r>
        <w:r>
          <w:rPr>
            <w:webHidden/>
          </w:rPr>
          <w:fldChar w:fldCharType="separate"/>
        </w:r>
        <w:r>
          <w:rPr>
            <w:webHidden/>
          </w:rPr>
          <w:t>58</w:t>
        </w:r>
        <w:r>
          <w:rPr>
            <w:webHidden/>
          </w:rPr>
          <w:fldChar w:fldCharType="end"/>
        </w:r>
      </w:hyperlink>
    </w:p>
    <w:p w14:paraId="2B3D7E30" w14:textId="2E0FBFE1"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53" w:history="1">
        <w:r w:rsidRPr="00C76CE1">
          <w:rPr>
            <w:rStyle w:val="a3"/>
            <w:noProof/>
          </w:rPr>
          <w:t>Интерфакс, 08.04.2026, "Эталон" зафиксировал объем размещения облигаций на уровне 4,5 млрд рублей</w:t>
        </w:r>
        <w:r>
          <w:rPr>
            <w:noProof/>
            <w:webHidden/>
          </w:rPr>
          <w:tab/>
        </w:r>
        <w:r>
          <w:rPr>
            <w:noProof/>
            <w:webHidden/>
          </w:rPr>
          <w:fldChar w:fldCharType="begin"/>
        </w:r>
        <w:r>
          <w:rPr>
            <w:noProof/>
            <w:webHidden/>
          </w:rPr>
          <w:instrText xml:space="preserve"> PAGEREF _Toc226615253 \h </w:instrText>
        </w:r>
        <w:r>
          <w:rPr>
            <w:noProof/>
            <w:webHidden/>
          </w:rPr>
        </w:r>
        <w:r>
          <w:rPr>
            <w:noProof/>
            <w:webHidden/>
          </w:rPr>
          <w:fldChar w:fldCharType="separate"/>
        </w:r>
        <w:r>
          <w:rPr>
            <w:noProof/>
            <w:webHidden/>
          </w:rPr>
          <w:t>59</w:t>
        </w:r>
        <w:r>
          <w:rPr>
            <w:noProof/>
            <w:webHidden/>
          </w:rPr>
          <w:fldChar w:fldCharType="end"/>
        </w:r>
      </w:hyperlink>
    </w:p>
    <w:p w14:paraId="711EB2C7" w14:textId="2CE2E6BF" w:rsidR="00FD0024" w:rsidRDefault="00FD0024">
      <w:pPr>
        <w:pStyle w:val="31"/>
        <w:rPr>
          <w:rFonts w:asciiTheme="minorHAnsi" w:eastAsiaTheme="minorEastAsia" w:hAnsiTheme="minorHAnsi" w:cstheme="minorBidi"/>
          <w:sz w:val="22"/>
          <w:szCs w:val="22"/>
        </w:rPr>
      </w:pPr>
      <w:hyperlink w:anchor="_Toc226615254" w:history="1">
        <w:r w:rsidRPr="00C76CE1">
          <w:rPr>
            <w:rStyle w:val="a3"/>
          </w:rPr>
          <w:t>АО "Эталон-финанс" зафиксировало объем размещения трехлетних облигаций серии 002P-05 на уровне 4,5 млрд рублей, сообщил "Интерфаксу" источник на финансовом рынке.</w:t>
        </w:r>
        <w:r>
          <w:rPr>
            <w:webHidden/>
          </w:rPr>
          <w:tab/>
        </w:r>
        <w:r>
          <w:rPr>
            <w:webHidden/>
          </w:rPr>
          <w:fldChar w:fldCharType="begin"/>
        </w:r>
        <w:r>
          <w:rPr>
            <w:webHidden/>
          </w:rPr>
          <w:instrText xml:space="preserve"> PAGEREF _Toc226615254 \h </w:instrText>
        </w:r>
        <w:r>
          <w:rPr>
            <w:webHidden/>
          </w:rPr>
        </w:r>
        <w:r>
          <w:rPr>
            <w:webHidden/>
          </w:rPr>
          <w:fldChar w:fldCharType="separate"/>
        </w:r>
        <w:r>
          <w:rPr>
            <w:webHidden/>
          </w:rPr>
          <w:t>59</w:t>
        </w:r>
        <w:r>
          <w:rPr>
            <w:webHidden/>
          </w:rPr>
          <w:fldChar w:fldCharType="end"/>
        </w:r>
      </w:hyperlink>
    </w:p>
    <w:p w14:paraId="41BD771A" w14:textId="79201B2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55" w:history="1">
        <w:r w:rsidRPr="00C76CE1">
          <w:rPr>
            <w:rStyle w:val="a3"/>
            <w:noProof/>
          </w:rPr>
          <w:t>РИА Новости, 08.04.2026, Соцфонд России с 1 июня начнет принимать заявления на получение семейной выплаты</w:t>
        </w:r>
        <w:r>
          <w:rPr>
            <w:noProof/>
            <w:webHidden/>
          </w:rPr>
          <w:tab/>
        </w:r>
        <w:r>
          <w:rPr>
            <w:noProof/>
            <w:webHidden/>
          </w:rPr>
          <w:fldChar w:fldCharType="begin"/>
        </w:r>
        <w:r>
          <w:rPr>
            <w:noProof/>
            <w:webHidden/>
          </w:rPr>
          <w:instrText xml:space="preserve"> PAGEREF _Toc226615255 \h </w:instrText>
        </w:r>
        <w:r>
          <w:rPr>
            <w:noProof/>
            <w:webHidden/>
          </w:rPr>
        </w:r>
        <w:r>
          <w:rPr>
            <w:noProof/>
            <w:webHidden/>
          </w:rPr>
          <w:fldChar w:fldCharType="separate"/>
        </w:r>
        <w:r>
          <w:rPr>
            <w:noProof/>
            <w:webHidden/>
          </w:rPr>
          <w:t>59</w:t>
        </w:r>
        <w:r>
          <w:rPr>
            <w:noProof/>
            <w:webHidden/>
          </w:rPr>
          <w:fldChar w:fldCharType="end"/>
        </w:r>
      </w:hyperlink>
    </w:p>
    <w:p w14:paraId="1C8EEF33" w14:textId="11A5B8B7" w:rsidR="00FD0024" w:rsidRDefault="00FD0024">
      <w:pPr>
        <w:pStyle w:val="31"/>
        <w:rPr>
          <w:rFonts w:asciiTheme="minorHAnsi" w:eastAsiaTheme="minorEastAsia" w:hAnsiTheme="minorHAnsi" w:cstheme="minorBidi"/>
          <w:sz w:val="22"/>
          <w:szCs w:val="22"/>
        </w:rPr>
      </w:pPr>
      <w:hyperlink w:anchor="_Toc226615256" w:history="1">
        <w:r w:rsidRPr="00C76CE1">
          <w:rPr>
            <w:rStyle w:val="a3"/>
          </w:rPr>
          <w:t>Соцфонд России с 1 июня начнет принимать заявления на получение семейной выплаты для работающих родителей с двумя и более детьми, сообщили РИА Новости в пресс-службе фонда.</w:t>
        </w:r>
        <w:r>
          <w:rPr>
            <w:webHidden/>
          </w:rPr>
          <w:tab/>
        </w:r>
        <w:r>
          <w:rPr>
            <w:webHidden/>
          </w:rPr>
          <w:fldChar w:fldCharType="begin"/>
        </w:r>
        <w:r>
          <w:rPr>
            <w:webHidden/>
          </w:rPr>
          <w:instrText xml:space="preserve"> PAGEREF _Toc226615256 \h </w:instrText>
        </w:r>
        <w:r>
          <w:rPr>
            <w:webHidden/>
          </w:rPr>
        </w:r>
        <w:r>
          <w:rPr>
            <w:webHidden/>
          </w:rPr>
          <w:fldChar w:fldCharType="separate"/>
        </w:r>
        <w:r>
          <w:rPr>
            <w:webHidden/>
          </w:rPr>
          <w:t>59</w:t>
        </w:r>
        <w:r>
          <w:rPr>
            <w:webHidden/>
          </w:rPr>
          <w:fldChar w:fldCharType="end"/>
        </w:r>
      </w:hyperlink>
    </w:p>
    <w:p w14:paraId="327B2755" w14:textId="6A935551"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57" w:history="1">
        <w:r w:rsidRPr="00C76CE1">
          <w:rPr>
            <w:rStyle w:val="a3"/>
            <w:noProof/>
          </w:rPr>
          <w:t>РИА Новости, 09.04.2026, Раскрыто, кто в России получает самые высокие зарплаты</w:t>
        </w:r>
        <w:r>
          <w:rPr>
            <w:noProof/>
            <w:webHidden/>
          </w:rPr>
          <w:tab/>
        </w:r>
        <w:r>
          <w:rPr>
            <w:noProof/>
            <w:webHidden/>
          </w:rPr>
          <w:fldChar w:fldCharType="begin"/>
        </w:r>
        <w:r>
          <w:rPr>
            <w:noProof/>
            <w:webHidden/>
          </w:rPr>
          <w:instrText xml:space="preserve"> PAGEREF _Toc226615257 \h </w:instrText>
        </w:r>
        <w:r>
          <w:rPr>
            <w:noProof/>
            <w:webHidden/>
          </w:rPr>
        </w:r>
        <w:r>
          <w:rPr>
            <w:noProof/>
            <w:webHidden/>
          </w:rPr>
          <w:fldChar w:fldCharType="separate"/>
        </w:r>
        <w:r>
          <w:rPr>
            <w:noProof/>
            <w:webHidden/>
          </w:rPr>
          <w:t>60</w:t>
        </w:r>
        <w:r>
          <w:rPr>
            <w:noProof/>
            <w:webHidden/>
          </w:rPr>
          <w:fldChar w:fldCharType="end"/>
        </w:r>
      </w:hyperlink>
    </w:p>
    <w:p w14:paraId="39A0BD5F" w14:textId="0D4641E5" w:rsidR="00FD0024" w:rsidRDefault="00FD0024">
      <w:pPr>
        <w:pStyle w:val="31"/>
        <w:rPr>
          <w:rFonts w:asciiTheme="minorHAnsi" w:eastAsiaTheme="minorEastAsia" w:hAnsiTheme="minorHAnsi" w:cstheme="minorBidi"/>
          <w:sz w:val="22"/>
          <w:szCs w:val="22"/>
        </w:rPr>
      </w:pPr>
      <w:hyperlink w:anchor="_Toc226615258" w:history="1">
        <w:r w:rsidRPr="00C76CE1">
          <w:rPr>
            <w:rStyle w:val="a3"/>
          </w:rPr>
          <w:t>Самые высокие средние зарплаты в России в январе получали перестраховщики в Приморском крае - 1,9 миллиона рублей, выяснило РИА Новости, изучив данные статистики.</w:t>
        </w:r>
        <w:r>
          <w:rPr>
            <w:webHidden/>
          </w:rPr>
          <w:tab/>
        </w:r>
        <w:r>
          <w:rPr>
            <w:webHidden/>
          </w:rPr>
          <w:fldChar w:fldCharType="begin"/>
        </w:r>
        <w:r>
          <w:rPr>
            <w:webHidden/>
          </w:rPr>
          <w:instrText xml:space="preserve"> PAGEREF _Toc226615258 \h </w:instrText>
        </w:r>
        <w:r>
          <w:rPr>
            <w:webHidden/>
          </w:rPr>
        </w:r>
        <w:r>
          <w:rPr>
            <w:webHidden/>
          </w:rPr>
          <w:fldChar w:fldCharType="separate"/>
        </w:r>
        <w:r>
          <w:rPr>
            <w:webHidden/>
          </w:rPr>
          <w:t>60</w:t>
        </w:r>
        <w:r>
          <w:rPr>
            <w:webHidden/>
          </w:rPr>
          <w:fldChar w:fldCharType="end"/>
        </w:r>
      </w:hyperlink>
    </w:p>
    <w:p w14:paraId="668DC904" w14:textId="41857170"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59" w:history="1">
        <w:r w:rsidRPr="00C76CE1">
          <w:rPr>
            <w:rStyle w:val="a3"/>
            <w:noProof/>
          </w:rPr>
          <w:t>Газета.ру, 08.04.2026, Россиянам рассказали, как получать на пенсии 100 тысяч в месяц</w:t>
        </w:r>
        <w:r>
          <w:rPr>
            <w:noProof/>
            <w:webHidden/>
          </w:rPr>
          <w:tab/>
        </w:r>
        <w:r>
          <w:rPr>
            <w:noProof/>
            <w:webHidden/>
          </w:rPr>
          <w:fldChar w:fldCharType="begin"/>
        </w:r>
        <w:r>
          <w:rPr>
            <w:noProof/>
            <w:webHidden/>
          </w:rPr>
          <w:instrText xml:space="preserve"> PAGEREF _Toc226615259 \h </w:instrText>
        </w:r>
        <w:r>
          <w:rPr>
            <w:noProof/>
            <w:webHidden/>
          </w:rPr>
        </w:r>
        <w:r>
          <w:rPr>
            <w:noProof/>
            <w:webHidden/>
          </w:rPr>
          <w:fldChar w:fldCharType="separate"/>
        </w:r>
        <w:r>
          <w:rPr>
            <w:noProof/>
            <w:webHidden/>
          </w:rPr>
          <w:t>60</w:t>
        </w:r>
        <w:r>
          <w:rPr>
            <w:noProof/>
            <w:webHidden/>
          </w:rPr>
          <w:fldChar w:fldCharType="end"/>
        </w:r>
      </w:hyperlink>
    </w:p>
    <w:p w14:paraId="686580AF" w14:textId="1DDC19F8" w:rsidR="00FD0024" w:rsidRDefault="00FD0024">
      <w:pPr>
        <w:pStyle w:val="31"/>
        <w:rPr>
          <w:rFonts w:asciiTheme="minorHAnsi" w:eastAsiaTheme="minorEastAsia" w:hAnsiTheme="minorHAnsi" w:cstheme="minorBidi"/>
          <w:sz w:val="22"/>
          <w:szCs w:val="22"/>
        </w:rPr>
      </w:pPr>
      <w:hyperlink w:anchor="_Toc226615260" w:history="1">
        <w:r w:rsidRPr="00C76CE1">
          <w:rPr>
            <w:rStyle w:val="a3"/>
          </w:rPr>
          <w:t>Доход в 100 тыс. рублей в месяц на пенсии звучит как что-то из параллельной реальности. Но если убрать эмоции и посчитать — это не про «много зарабатывать», а про «долго и системно делать простые вещи», рассказала «Газете.Ru» квалифицированный инвестор, основатель финансово-консалтингового центра Family Capital Ольга Трофименко.</w:t>
        </w:r>
        <w:r>
          <w:rPr>
            <w:webHidden/>
          </w:rPr>
          <w:tab/>
        </w:r>
        <w:r>
          <w:rPr>
            <w:webHidden/>
          </w:rPr>
          <w:fldChar w:fldCharType="begin"/>
        </w:r>
        <w:r>
          <w:rPr>
            <w:webHidden/>
          </w:rPr>
          <w:instrText xml:space="preserve"> PAGEREF _Toc226615260 \h </w:instrText>
        </w:r>
        <w:r>
          <w:rPr>
            <w:webHidden/>
          </w:rPr>
        </w:r>
        <w:r>
          <w:rPr>
            <w:webHidden/>
          </w:rPr>
          <w:fldChar w:fldCharType="separate"/>
        </w:r>
        <w:r>
          <w:rPr>
            <w:webHidden/>
          </w:rPr>
          <w:t>60</w:t>
        </w:r>
        <w:r>
          <w:rPr>
            <w:webHidden/>
          </w:rPr>
          <w:fldChar w:fldCharType="end"/>
        </w:r>
      </w:hyperlink>
    </w:p>
    <w:p w14:paraId="19069870" w14:textId="7EE4881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61" w:history="1">
        <w:r w:rsidRPr="00C76CE1">
          <w:rPr>
            <w:rStyle w:val="a3"/>
            <w:noProof/>
          </w:rPr>
          <w:t xml:space="preserve">Лента.ру, 08.04.2026, </w:t>
        </w:r>
        <w:r w:rsidRPr="00C76CE1">
          <w:rPr>
            <w:rStyle w:val="a3"/>
            <w:rFonts w:eastAsia="Verdana"/>
            <w:noProof/>
          </w:rPr>
          <w:t>Названы предлагающие больше бонусов для сотрудников отрасли</w:t>
        </w:r>
        <w:r>
          <w:rPr>
            <w:noProof/>
            <w:webHidden/>
          </w:rPr>
          <w:tab/>
        </w:r>
        <w:r>
          <w:rPr>
            <w:noProof/>
            <w:webHidden/>
          </w:rPr>
          <w:fldChar w:fldCharType="begin"/>
        </w:r>
        <w:r>
          <w:rPr>
            <w:noProof/>
            <w:webHidden/>
          </w:rPr>
          <w:instrText xml:space="preserve"> PAGEREF _Toc226615261 \h </w:instrText>
        </w:r>
        <w:r>
          <w:rPr>
            <w:noProof/>
            <w:webHidden/>
          </w:rPr>
        </w:r>
        <w:r>
          <w:rPr>
            <w:noProof/>
            <w:webHidden/>
          </w:rPr>
          <w:fldChar w:fldCharType="separate"/>
        </w:r>
        <w:r>
          <w:rPr>
            <w:noProof/>
            <w:webHidden/>
          </w:rPr>
          <w:t>61</w:t>
        </w:r>
        <w:r>
          <w:rPr>
            <w:noProof/>
            <w:webHidden/>
          </w:rPr>
          <w:fldChar w:fldCharType="end"/>
        </w:r>
      </w:hyperlink>
    </w:p>
    <w:p w14:paraId="2D12B284" w14:textId="17A98AFB" w:rsidR="00FD0024" w:rsidRDefault="00FD0024">
      <w:pPr>
        <w:pStyle w:val="31"/>
        <w:rPr>
          <w:rFonts w:asciiTheme="minorHAnsi" w:eastAsiaTheme="minorEastAsia" w:hAnsiTheme="minorHAnsi" w:cstheme="minorBidi"/>
          <w:sz w:val="22"/>
          <w:szCs w:val="22"/>
        </w:rPr>
      </w:pPr>
      <w:hyperlink w:anchor="_Toc226615262" w:history="1">
        <w:r w:rsidRPr="00C76CE1">
          <w:rPr>
            <w:rStyle w:val="a3"/>
          </w:rPr>
          <w:t>Самые большие бонусы для сотрудников в России предлагают в IT и финансах. Отрасли, где соискателей ждут больше всего бенефитов, назвали аналитики платформы онлайн-рекрутинга hh.ru и сайта отзывов сотрудников Dream Job (копия исследования есть у «Ленты.ру»).</w:t>
        </w:r>
        <w:r>
          <w:rPr>
            <w:webHidden/>
          </w:rPr>
          <w:tab/>
        </w:r>
        <w:r>
          <w:rPr>
            <w:webHidden/>
          </w:rPr>
          <w:fldChar w:fldCharType="begin"/>
        </w:r>
        <w:r>
          <w:rPr>
            <w:webHidden/>
          </w:rPr>
          <w:instrText xml:space="preserve"> PAGEREF _Toc226615262 \h </w:instrText>
        </w:r>
        <w:r>
          <w:rPr>
            <w:webHidden/>
          </w:rPr>
        </w:r>
        <w:r>
          <w:rPr>
            <w:webHidden/>
          </w:rPr>
          <w:fldChar w:fldCharType="separate"/>
        </w:r>
        <w:r>
          <w:rPr>
            <w:webHidden/>
          </w:rPr>
          <w:t>61</w:t>
        </w:r>
        <w:r>
          <w:rPr>
            <w:webHidden/>
          </w:rPr>
          <w:fldChar w:fldCharType="end"/>
        </w:r>
      </w:hyperlink>
    </w:p>
    <w:p w14:paraId="415743C6" w14:textId="2ADC1D17"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63" w:history="1">
        <w:r w:rsidRPr="00C76CE1">
          <w:rPr>
            <w:rStyle w:val="a3"/>
            <w:noProof/>
          </w:rPr>
          <w:t>Habrahabr.Ru, 08.04.2026, Создание и тестирование пенсионных инвестиционных стратегий с помощью okama</w:t>
        </w:r>
        <w:r>
          <w:rPr>
            <w:noProof/>
            <w:webHidden/>
          </w:rPr>
          <w:tab/>
        </w:r>
        <w:r>
          <w:rPr>
            <w:noProof/>
            <w:webHidden/>
          </w:rPr>
          <w:fldChar w:fldCharType="begin"/>
        </w:r>
        <w:r>
          <w:rPr>
            <w:noProof/>
            <w:webHidden/>
          </w:rPr>
          <w:instrText xml:space="preserve"> PAGEREF _Toc226615263 \h </w:instrText>
        </w:r>
        <w:r>
          <w:rPr>
            <w:noProof/>
            <w:webHidden/>
          </w:rPr>
        </w:r>
        <w:r>
          <w:rPr>
            <w:noProof/>
            <w:webHidden/>
          </w:rPr>
          <w:fldChar w:fldCharType="separate"/>
        </w:r>
        <w:r>
          <w:rPr>
            <w:noProof/>
            <w:webHidden/>
          </w:rPr>
          <w:t>62</w:t>
        </w:r>
        <w:r>
          <w:rPr>
            <w:noProof/>
            <w:webHidden/>
          </w:rPr>
          <w:fldChar w:fldCharType="end"/>
        </w:r>
      </w:hyperlink>
    </w:p>
    <w:p w14:paraId="4BCFEA41" w14:textId="26D70D16" w:rsidR="00FD0024" w:rsidRDefault="00FD0024">
      <w:pPr>
        <w:pStyle w:val="31"/>
        <w:rPr>
          <w:rFonts w:asciiTheme="minorHAnsi" w:eastAsiaTheme="minorEastAsia" w:hAnsiTheme="minorHAnsi" w:cstheme="minorBidi"/>
          <w:sz w:val="22"/>
          <w:szCs w:val="22"/>
        </w:rPr>
      </w:pPr>
      <w:hyperlink w:anchor="_Toc226615264" w:history="1">
        <w:r w:rsidRPr="00C76CE1">
          <w:rPr>
            <w:rStyle w:val="a3"/>
          </w:rPr>
          <w:t>Если вы когда-нибудь задумывались о том, на сколько лет хватит ваших накоплений после выхода на пенсию - эта статья для вас. Мы разберём, как с помощью open-source библиотеки okama для Python можно моделировать и тестировать различные стратегии снятия денег с инвестиционного портфеля. От классического «правила 4%» до продвинутых адаптивных стратегий - всё с примерами кода.</w:t>
        </w:r>
        <w:r>
          <w:rPr>
            <w:webHidden/>
          </w:rPr>
          <w:tab/>
        </w:r>
        <w:r>
          <w:rPr>
            <w:webHidden/>
          </w:rPr>
          <w:fldChar w:fldCharType="begin"/>
        </w:r>
        <w:r>
          <w:rPr>
            <w:webHidden/>
          </w:rPr>
          <w:instrText xml:space="preserve"> PAGEREF _Toc226615264 \h </w:instrText>
        </w:r>
        <w:r>
          <w:rPr>
            <w:webHidden/>
          </w:rPr>
        </w:r>
        <w:r>
          <w:rPr>
            <w:webHidden/>
          </w:rPr>
          <w:fldChar w:fldCharType="separate"/>
        </w:r>
        <w:r>
          <w:rPr>
            <w:webHidden/>
          </w:rPr>
          <w:t>62</w:t>
        </w:r>
        <w:r>
          <w:rPr>
            <w:webHidden/>
          </w:rPr>
          <w:fldChar w:fldCharType="end"/>
        </w:r>
      </w:hyperlink>
    </w:p>
    <w:p w14:paraId="025AABF7" w14:textId="4B3F8B75"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265" w:history="1">
        <w:r w:rsidRPr="00C76CE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_Toc226615265 \h </w:instrText>
        </w:r>
        <w:r>
          <w:rPr>
            <w:noProof/>
            <w:webHidden/>
          </w:rPr>
        </w:r>
        <w:r>
          <w:rPr>
            <w:noProof/>
            <w:webHidden/>
          </w:rPr>
          <w:fldChar w:fldCharType="separate"/>
        </w:r>
        <w:r>
          <w:rPr>
            <w:noProof/>
            <w:webHidden/>
          </w:rPr>
          <w:t>64</w:t>
        </w:r>
        <w:r>
          <w:rPr>
            <w:noProof/>
            <w:webHidden/>
          </w:rPr>
          <w:fldChar w:fldCharType="end"/>
        </w:r>
      </w:hyperlink>
    </w:p>
    <w:p w14:paraId="6B83C8DE" w14:textId="2B07A095"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266" w:history="1">
        <w:r w:rsidRPr="00C76CE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_Toc226615266 \h </w:instrText>
        </w:r>
        <w:r>
          <w:rPr>
            <w:noProof/>
            <w:webHidden/>
          </w:rPr>
        </w:r>
        <w:r>
          <w:rPr>
            <w:noProof/>
            <w:webHidden/>
          </w:rPr>
          <w:fldChar w:fldCharType="separate"/>
        </w:r>
        <w:r>
          <w:rPr>
            <w:noProof/>
            <w:webHidden/>
          </w:rPr>
          <w:t>64</w:t>
        </w:r>
        <w:r>
          <w:rPr>
            <w:noProof/>
            <w:webHidden/>
          </w:rPr>
          <w:fldChar w:fldCharType="end"/>
        </w:r>
      </w:hyperlink>
    </w:p>
    <w:p w14:paraId="39BDD7F3" w14:textId="7776AF46"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67" w:history="1">
        <w:r w:rsidRPr="00C76CE1">
          <w:rPr>
            <w:rStyle w:val="a3"/>
            <w:noProof/>
          </w:rPr>
          <w:t>Sputnik Беларусь, 08.04.2026, Прибавка к пенсии: в Минтруда объяснили, кто имеет право на доплаты</w:t>
        </w:r>
        <w:r>
          <w:rPr>
            <w:noProof/>
            <w:webHidden/>
          </w:rPr>
          <w:tab/>
        </w:r>
        <w:r>
          <w:rPr>
            <w:noProof/>
            <w:webHidden/>
          </w:rPr>
          <w:fldChar w:fldCharType="begin"/>
        </w:r>
        <w:r>
          <w:rPr>
            <w:noProof/>
            <w:webHidden/>
          </w:rPr>
          <w:instrText xml:space="preserve"> PAGEREF _Toc226615267 \h </w:instrText>
        </w:r>
        <w:r>
          <w:rPr>
            <w:noProof/>
            <w:webHidden/>
          </w:rPr>
        </w:r>
        <w:r>
          <w:rPr>
            <w:noProof/>
            <w:webHidden/>
          </w:rPr>
          <w:fldChar w:fldCharType="separate"/>
        </w:r>
        <w:r>
          <w:rPr>
            <w:noProof/>
            <w:webHidden/>
          </w:rPr>
          <w:t>64</w:t>
        </w:r>
        <w:r>
          <w:rPr>
            <w:noProof/>
            <w:webHidden/>
          </w:rPr>
          <w:fldChar w:fldCharType="end"/>
        </w:r>
      </w:hyperlink>
    </w:p>
    <w:p w14:paraId="43125407" w14:textId="6BAC47E0" w:rsidR="00FD0024" w:rsidRDefault="00FD0024">
      <w:pPr>
        <w:pStyle w:val="31"/>
        <w:rPr>
          <w:rFonts w:asciiTheme="minorHAnsi" w:eastAsiaTheme="minorEastAsia" w:hAnsiTheme="minorHAnsi" w:cstheme="minorBidi"/>
          <w:sz w:val="22"/>
          <w:szCs w:val="22"/>
        </w:rPr>
      </w:pPr>
      <w:hyperlink w:anchor="_Toc226615268" w:history="1">
        <w:r w:rsidRPr="00C76CE1">
          <w:rPr>
            <w:rStyle w:val="a3"/>
          </w:rPr>
          <w:t>Ряд категорий работников, которые трудились в особых условиях, имеют право на дополнительную профессиональную пенсию к обычной трудовой; в марте 2026 года ее получили более 8 тысяч белорусов.</w:t>
        </w:r>
        <w:r>
          <w:rPr>
            <w:webHidden/>
          </w:rPr>
          <w:tab/>
        </w:r>
        <w:r>
          <w:rPr>
            <w:webHidden/>
          </w:rPr>
          <w:fldChar w:fldCharType="begin"/>
        </w:r>
        <w:r>
          <w:rPr>
            <w:webHidden/>
          </w:rPr>
          <w:instrText xml:space="preserve"> PAGEREF _Toc226615268 \h </w:instrText>
        </w:r>
        <w:r>
          <w:rPr>
            <w:webHidden/>
          </w:rPr>
        </w:r>
        <w:r>
          <w:rPr>
            <w:webHidden/>
          </w:rPr>
          <w:fldChar w:fldCharType="separate"/>
        </w:r>
        <w:r>
          <w:rPr>
            <w:webHidden/>
          </w:rPr>
          <w:t>64</w:t>
        </w:r>
        <w:r>
          <w:rPr>
            <w:webHidden/>
          </w:rPr>
          <w:fldChar w:fldCharType="end"/>
        </w:r>
      </w:hyperlink>
    </w:p>
    <w:p w14:paraId="312E66B6" w14:textId="151AAFEE"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69" w:history="1">
        <w:r w:rsidRPr="00C76CE1">
          <w:rPr>
            <w:rStyle w:val="a3"/>
            <w:noProof/>
          </w:rPr>
          <w:t>Tengrinews.kz, 08.04.2026, Пенсионный возраст женщин в Казахстане будут повышать</w:t>
        </w:r>
        <w:r>
          <w:rPr>
            <w:noProof/>
            <w:webHidden/>
          </w:rPr>
          <w:tab/>
        </w:r>
        <w:r>
          <w:rPr>
            <w:noProof/>
            <w:webHidden/>
          </w:rPr>
          <w:fldChar w:fldCharType="begin"/>
        </w:r>
        <w:r>
          <w:rPr>
            <w:noProof/>
            <w:webHidden/>
          </w:rPr>
          <w:instrText xml:space="preserve"> PAGEREF _Toc226615269 \h </w:instrText>
        </w:r>
        <w:r>
          <w:rPr>
            <w:noProof/>
            <w:webHidden/>
          </w:rPr>
        </w:r>
        <w:r>
          <w:rPr>
            <w:noProof/>
            <w:webHidden/>
          </w:rPr>
          <w:fldChar w:fldCharType="separate"/>
        </w:r>
        <w:r>
          <w:rPr>
            <w:noProof/>
            <w:webHidden/>
          </w:rPr>
          <w:t>65</w:t>
        </w:r>
        <w:r>
          <w:rPr>
            <w:noProof/>
            <w:webHidden/>
          </w:rPr>
          <w:fldChar w:fldCharType="end"/>
        </w:r>
      </w:hyperlink>
    </w:p>
    <w:p w14:paraId="5C27299C" w14:textId="02CD754C" w:rsidR="00FD0024" w:rsidRDefault="00FD0024">
      <w:pPr>
        <w:pStyle w:val="31"/>
        <w:rPr>
          <w:rFonts w:asciiTheme="minorHAnsi" w:eastAsiaTheme="minorEastAsia" w:hAnsiTheme="minorHAnsi" w:cstheme="minorBidi"/>
          <w:sz w:val="22"/>
          <w:szCs w:val="22"/>
        </w:rPr>
      </w:pPr>
      <w:hyperlink w:anchor="_Toc226615270" w:history="1">
        <w:r w:rsidRPr="00C76CE1">
          <w:rPr>
            <w:rStyle w:val="a3"/>
          </w:rPr>
          <w:t>В кулуарах Мажилиса вице-министр труда и социальной защиты населения Виктория Шегай рассказала о будущем пенсионного возраста женщин в Казахстане. По её словам, повышение возраста выхода на пенсию продолжится, передаёт корреспондент Tengrinews.kz.</w:t>
        </w:r>
        <w:r>
          <w:rPr>
            <w:webHidden/>
          </w:rPr>
          <w:tab/>
        </w:r>
        <w:r>
          <w:rPr>
            <w:webHidden/>
          </w:rPr>
          <w:fldChar w:fldCharType="begin"/>
        </w:r>
        <w:r>
          <w:rPr>
            <w:webHidden/>
          </w:rPr>
          <w:instrText xml:space="preserve"> PAGEREF _Toc226615270 \h </w:instrText>
        </w:r>
        <w:r>
          <w:rPr>
            <w:webHidden/>
          </w:rPr>
        </w:r>
        <w:r>
          <w:rPr>
            <w:webHidden/>
          </w:rPr>
          <w:fldChar w:fldCharType="separate"/>
        </w:r>
        <w:r>
          <w:rPr>
            <w:webHidden/>
          </w:rPr>
          <w:t>65</w:t>
        </w:r>
        <w:r>
          <w:rPr>
            <w:webHidden/>
          </w:rPr>
          <w:fldChar w:fldCharType="end"/>
        </w:r>
      </w:hyperlink>
    </w:p>
    <w:p w14:paraId="6574292D" w14:textId="367E980D"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71" w:history="1">
        <w:r w:rsidRPr="00C76CE1">
          <w:rPr>
            <w:rStyle w:val="a3"/>
            <w:noProof/>
          </w:rPr>
          <w:t>NUR.KZ, 08.04.2026, Казахстанцы стали активнее тратить пенсионные накопления на жилье</w:t>
        </w:r>
        <w:r>
          <w:rPr>
            <w:noProof/>
            <w:webHidden/>
          </w:rPr>
          <w:tab/>
        </w:r>
        <w:r>
          <w:rPr>
            <w:noProof/>
            <w:webHidden/>
          </w:rPr>
          <w:fldChar w:fldCharType="begin"/>
        </w:r>
        <w:r>
          <w:rPr>
            <w:noProof/>
            <w:webHidden/>
          </w:rPr>
          <w:instrText xml:space="preserve"> PAGEREF _Toc226615271 \h </w:instrText>
        </w:r>
        <w:r>
          <w:rPr>
            <w:noProof/>
            <w:webHidden/>
          </w:rPr>
        </w:r>
        <w:r>
          <w:rPr>
            <w:noProof/>
            <w:webHidden/>
          </w:rPr>
          <w:fldChar w:fldCharType="separate"/>
        </w:r>
        <w:r>
          <w:rPr>
            <w:noProof/>
            <w:webHidden/>
          </w:rPr>
          <w:t>66</w:t>
        </w:r>
        <w:r>
          <w:rPr>
            <w:noProof/>
            <w:webHidden/>
          </w:rPr>
          <w:fldChar w:fldCharType="end"/>
        </w:r>
      </w:hyperlink>
    </w:p>
    <w:p w14:paraId="345C8594" w14:textId="49569AC3" w:rsidR="00FD0024" w:rsidRDefault="00FD0024">
      <w:pPr>
        <w:pStyle w:val="31"/>
        <w:rPr>
          <w:rFonts w:asciiTheme="minorHAnsi" w:eastAsiaTheme="minorEastAsia" w:hAnsiTheme="minorHAnsi" w:cstheme="minorBidi"/>
          <w:sz w:val="22"/>
          <w:szCs w:val="22"/>
        </w:rPr>
      </w:pPr>
      <w:hyperlink w:anchor="_Toc226615272" w:history="1">
        <w:r w:rsidRPr="00C76CE1">
          <w:rPr>
            <w:rStyle w:val="a3"/>
          </w:rPr>
          <w:t>В Казахстане возросло количество заявлений для использования пенсионных излишек на покупку жилья, передает NUR.KZ со ссылкой на Первое кредитное бюро.</w:t>
        </w:r>
        <w:r>
          <w:rPr>
            <w:webHidden/>
          </w:rPr>
          <w:tab/>
        </w:r>
        <w:r>
          <w:rPr>
            <w:webHidden/>
          </w:rPr>
          <w:fldChar w:fldCharType="begin"/>
        </w:r>
        <w:r>
          <w:rPr>
            <w:webHidden/>
          </w:rPr>
          <w:instrText xml:space="preserve"> PAGEREF _Toc226615272 \h </w:instrText>
        </w:r>
        <w:r>
          <w:rPr>
            <w:webHidden/>
          </w:rPr>
        </w:r>
        <w:r>
          <w:rPr>
            <w:webHidden/>
          </w:rPr>
          <w:fldChar w:fldCharType="separate"/>
        </w:r>
        <w:r>
          <w:rPr>
            <w:webHidden/>
          </w:rPr>
          <w:t>66</w:t>
        </w:r>
        <w:r>
          <w:rPr>
            <w:webHidden/>
          </w:rPr>
          <w:fldChar w:fldCharType="end"/>
        </w:r>
      </w:hyperlink>
    </w:p>
    <w:p w14:paraId="5C7D5DA0" w14:textId="20AFF133"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73" w:history="1">
        <w:r w:rsidRPr="00C76CE1">
          <w:rPr>
            <w:rStyle w:val="a3"/>
            <w:noProof/>
          </w:rPr>
          <w:t>digitalbusiness.kz, 08.04.2026, Пенсионные накопления помогут казахстанцам обзавестись своим жильем</w:t>
        </w:r>
        <w:r>
          <w:rPr>
            <w:noProof/>
            <w:webHidden/>
          </w:rPr>
          <w:tab/>
        </w:r>
        <w:r>
          <w:rPr>
            <w:noProof/>
            <w:webHidden/>
          </w:rPr>
          <w:fldChar w:fldCharType="begin"/>
        </w:r>
        <w:r>
          <w:rPr>
            <w:noProof/>
            <w:webHidden/>
          </w:rPr>
          <w:instrText xml:space="preserve"> PAGEREF _Toc226615273 \h </w:instrText>
        </w:r>
        <w:r>
          <w:rPr>
            <w:noProof/>
            <w:webHidden/>
          </w:rPr>
        </w:r>
        <w:r>
          <w:rPr>
            <w:noProof/>
            <w:webHidden/>
          </w:rPr>
          <w:fldChar w:fldCharType="separate"/>
        </w:r>
        <w:r>
          <w:rPr>
            <w:noProof/>
            <w:webHidden/>
          </w:rPr>
          <w:t>67</w:t>
        </w:r>
        <w:r>
          <w:rPr>
            <w:noProof/>
            <w:webHidden/>
          </w:rPr>
          <w:fldChar w:fldCharType="end"/>
        </w:r>
      </w:hyperlink>
    </w:p>
    <w:p w14:paraId="507D9B51" w14:textId="55A05CE1" w:rsidR="00FD0024" w:rsidRDefault="00FD0024">
      <w:pPr>
        <w:pStyle w:val="31"/>
        <w:rPr>
          <w:rFonts w:asciiTheme="minorHAnsi" w:eastAsiaTheme="minorEastAsia" w:hAnsiTheme="minorHAnsi" w:cstheme="minorBidi"/>
          <w:sz w:val="22"/>
          <w:szCs w:val="22"/>
        </w:rPr>
      </w:pPr>
      <w:hyperlink w:anchor="_Toc226615274" w:history="1">
        <w:r w:rsidRPr="00C76CE1">
          <w:rPr>
            <w:rStyle w:val="a3"/>
          </w:rPr>
          <w:t>Изменились правила использования единовременных пенсионных выплат для улучшения жилищных условий. Приказ уже подписан министром промышленности и строительства. С 17 апреля решение вступит в силу, пишет digitalbusiness.kz.</w:t>
        </w:r>
        <w:r>
          <w:rPr>
            <w:webHidden/>
          </w:rPr>
          <w:tab/>
        </w:r>
        <w:r>
          <w:rPr>
            <w:webHidden/>
          </w:rPr>
          <w:fldChar w:fldCharType="begin"/>
        </w:r>
        <w:r>
          <w:rPr>
            <w:webHidden/>
          </w:rPr>
          <w:instrText xml:space="preserve"> PAGEREF _Toc226615274 \h </w:instrText>
        </w:r>
        <w:r>
          <w:rPr>
            <w:webHidden/>
          </w:rPr>
        </w:r>
        <w:r>
          <w:rPr>
            <w:webHidden/>
          </w:rPr>
          <w:fldChar w:fldCharType="separate"/>
        </w:r>
        <w:r>
          <w:rPr>
            <w:webHidden/>
          </w:rPr>
          <w:t>67</w:t>
        </w:r>
        <w:r>
          <w:rPr>
            <w:webHidden/>
          </w:rPr>
          <w:fldChar w:fldCharType="end"/>
        </w:r>
      </w:hyperlink>
    </w:p>
    <w:p w14:paraId="7DBC443E" w14:textId="26C6EFAE"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75" w:history="1">
        <w:r w:rsidRPr="00C76CE1">
          <w:rPr>
            <w:rStyle w:val="a3"/>
            <w:noProof/>
          </w:rPr>
          <w:t>Курсив, 08.04.2026, Казахстанцам позволят вкладывать больше пенсионных в долларовые активы</w:t>
        </w:r>
        <w:r>
          <w:rPr>
            <w:noProof/>
            <w:webHidden/>
          </w:rPr>
          <w:tab/>
        </w:r>
        <w:r>
          <w:rPr>
            <w:noProof/>
            <w:webHidden/>
          </w:rPr>
          <w:fldChar w:fldCharType="begin"/>
        </w:r>
        <w:r>
          <w:rPr>
            <w:noProof/>
            <w:webHidden/>
          </w:rPr>
          <w:instrText xml:space="preserve"> PAGEREF _Toc226615275 \h </w:instrText>
        </w:r>
        <w:r>
          <w:rPr>
            <w:noProof/>
            <w:webHidden/>
          </w:rPr>
        </w:r>
        <w:r>
          <w:rPr>
            <w:noProof/>
            <w:webHidden/>
          </w:rPr>
          <w:fldChar w:fldCharType="separate"/>
        </w:r>
        <w:r>
          <w:rPr>
            <w:noProof/>
            <w:webHidden/>
          </w:rPr>
          <w:t>68</w:t>
        </w:r>
        <w:r>
          <w:rPr>
            <w:noProof/>
            <w:webHidden/>
          </w:rPr>
          <w:fldChar w:fldCharType="end"/>
        </w:r>
      </w:hyperlink>
    </w:p>
    <w:p w14:paraId="3A930C37" w14:textId="610B4422" w:rsidR="00FD0024" w:rsidRDefault="00FD0024">
      <w:pPr>
        <w:pStyle w:val="31"/>
        <w:rPr>
          <w:rFonts w:asciiTheme="minorHAnsi" w:eastAsiaTheme="minorEastAsia" w:hAnsiTheme="minorHAnsi" w:cstheme="minorBidi"/>
          <w:sz w:val="22"/>
          <w:szCs w:val="22"/>
        </w:rPr>
      </w:pPr>
      <w:hyperlink w:anchor="_Toc226615276" w:history="1">
        <w:r w:rsidRPr="00C76CE1">
          <w:rPr>
            <w:rStyle w:val="a3"/>
          </w:rPr>
          <w:t>Агентство по регулированию и развитию финансового рынка (АРРФР) обновило правила управления пенсионными активами. Изменения касаются тех граждан, которые передали свои накопления в ЕНПФ частным управляющим компаниям.</w:t>
        </w:r>
        <w:r>
          <w:rPr>
            <w:webHidden/>
          </w:rPr>
          <w:tab/>
        </w:r>
        <w:r>
          <w:rPr>
            <w:webHidden/>
          </w:rPr>
          <w:fldChar w:fldCharType="begin"/>
        </w:r>
        <w:r>
          <w:rPr>
            <w:webHidden/>
          </w:rPr>
          <w:instrText xml:space="preserve"> PAGEREF _Toc226615276 \h </w:instrText>
        </w:r>
        <w:r>
          <w:rPr>
            <w:webHidden/>
          </w:rPr>
        </w:r>
        <w:r>
          <w:rPr>
            <w:webHidden/>
          </w:rPr>
          <w:fldChar w:fldCharType="separate"/>
        </w:r>
        <w:r>
          <w:rPr>
            <w:webHidden/>
          </w:rPr>
          <w:t>68</w:t>
        </w:r>
        <w:r>
          <w:rPr>
            <w:webHidden/>
          </w:rPr>
          <w:fldChar w:fldCharType="end"/>
        </w:r>
      </w:hyperlink>
    </w:p>
    <w:p w14:paraId="3648600A" w14:textId="5E03C44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77" w:history="1">
        <w:r w:rsidRPr="00C76CE1">
          <w:rPr>
            <w:rStyle w:val="a3"/>
            <w:noProof/>
          </w:rPr>
          <w:t>inbusiness.kz, 08.04.2026, Социальная поддержка в Казахстане: региональный лидер в Центральной Азии</w:t>
        </w:r>
        <w:r>
          <w:rPr>
            <w:noProof/>
            <w:webHidden/>
          </w:rPr>
          <w:tab/>
        </w:r>
        <w:r>
          <w:rPr>
            <w:noProof/>
            <w:webHidden/>
          </w:rPr>
          <w:fldChar w:fldCharType="begin"/>
        </w:r>
        <w:r>
          <w:rPr>
            <w:noProof/>
            <w:webHidden/>
          </w:rPr>
          <w:instrText xml:space="preserve"> PAGEREF _Toc226615277 \h </w:instrText>
        </w:r>
        <w:r>
          <w:rPr>
            <w:noProof/>
            <w:webHidden/>
          </w:rPr>
        </w:r>
        <w:r>
          <w:rPr>
            <w:noProof/>
            <w:webHidden/>
          </w:rPr>
          <w:fldChar w:fldCharType="separate"/>
        </w:r>
        <w:r>
          <w:rPr>
            <w:noProof/>
            <w:webHidden/>
          </w:rPr>
          <w:t>69</w:t>
        </w:r>
        <w:r>
          <w:rPr>
            <w:noProof/>
            <w:webHidden/>
          </w:rPr>
          <w:fldChar w:fldCharType="end"/>
        </w:r>
      </w:hyperlink>
    </w:p>
    <w:p w14:paraId="1199331B" w14:textId="29BAD2DB" w:rsidR="00FD0024" w:rsidRDefault="00FD0024">
      <w:pPr>
        <w:pStyle w:val="31"/>
        <w:rPr>
          <w:rFonts w:asciiTheme="minorHAnsi" w:eastAsiaTheme="minorEastAsia" w:hAnsiTheme="minorHAnsi" w:cstheme="minorBidi"/>
          <w:sz w:val="22"/>
          <w:szCs w:val="22"/>
        </w:rPr>
      </w:pPr>
      <w:hyperlink w:anchor="_Toc226615278" w:history="1">
        <w:r w:rsidRPr="00C76CE1">
          <w:rPr>
            <w:rStyle w:val="a3"/>
          </w:rPr>
          <w:t>Казахстан занимает ведущие позиции среди стран Центральной Азии по объему и разнообразию мер социальной поддержки населения.</w:t>
        </w:r>
        <w:r>
          <w:rPr>
            <w:webHidden/>
          </w:rPr>
          <w:tab/>
        </w:r>
        <w:r>
          <w:rPr>
            <w:webHidden/>
          </w:rPr>
          <w:fldChar w:fldCharType="begin"/>
        </w:r>
        <w:r>
          <w:rPr>
            <w:webHidden/>
          </w:rPr>
          <w:instrText xml:space="preserve"> PAGEREF _Toc226615278 \h </w:instrText>
        </w:r>
        <w:r>
          <w:rPr>
            <w:webHidden/>
          </w:rPr>
        </w:r>
        <w:r>
          <w:rPr>
            <w:webHidden/>
          </w:rPr>
          <w:fldChar w:fldCharType="separate"/>
        </w:r>
        <w:r>
          <w:rPr>
            <w:webHidden/>
          </w:rPr>
          <w:t>69</w:t>
        </w:r>
        <w:r>
          <w:rPr>
            <w:webHidden/>
          </w:rPr>
          <w:fldChar w:fldCharType="end"/>
        </w:r>
      </w:hyperlink>
    </w:p>
    <w:p w14:paraId="3D4A539F" w14:textId="1CAC4B5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79" w:history="1">
        <w:r w:rsidRPr="00C76CE1">
          <w:rPr>
            <w:rStyle w:val="a3"/>
            <w:noProof/>
            <w:lang w:val="en-US"/>
          </w:rPr>
          <w:t>bm</w:t>
        </w:r>
        <w:r w:rsidRPr="00C76CE1">
          <w:rPr>
            <w:rStyle w:val="a3"/>
            <w:noProof/>
          </w:rPr>
          <w:t>.</w:t>
        </w:r>
        <w:r w:rsidRPr="00C76CE1">
          <w:rPr>
            <w:rStyle w:val="a3"/>
            <w:noProof/>
            <w:lang w:val="en-US"/>
          </w:rPr>
          <w:t>ge</w:t>
        </w:r>
        <w:r w:rsidRPr="00C76CE1">
          <w:rPr>
            <w:rStyle w:val="a3"/>
            <w:noProof/>
          </w:rPr>
          <w:t>, 09.04.2026, Активы пенсионного фонда Грузии достигли 8,8 млрд лари — как война в Иране повлияла на инвестиционные портфели?</w:t>
        </w:r>
        <w:r>
          <w:rPr>
            <w:noProof/>
            <w:webHidden/>
          </w:rPr>
          <w:tab/>
        </w:r>
        <w:r>
          <w:rPr>
            <w:noProof/>
            <w:webHidden/>
          </w:rPr>
          <w:fldChar w:fldCharType="begin"/>
        </w:r>
        <w:r>
          <w:rPr>
            <w:noProof/>
            <w:webHidden/>
          </w:rPr>
          <w:instrText xml:space="preserve"> PAGEREF _Toc226615279 \h </w:instrText>
        </w:r>
        <w:r>
          <w:rPr>
            <w:noProof/>
            <w:webHidden/>
          </w:rPr>
        </w:r>
        <w:r>
          <w:rPr>
            <w:noProof/>
            <w:webHidden/>
          </w:rPr>
          <w:fldChar w:fldCharType="separate"/>
        </w:r>
        <w:r>
          <w:rPr>
            <w:noProof/>
            <w:webHidden/>
          </w:rPr>
          <w:t>71</w:t>
        </w:r>
        <w:r>
          <w:rPr>
            <w:noProof/>
            <w:webHidden/>
          </w:rPr>
          <w:fldChar w:fldCharType="end"/>
        </w:r>
      </w:hyperlink>
    </w:p>
    <w:p w14:paraId="6776D92B" w14:textId="57612BB7" w:rsidR="00FD0024" w:rsidRDefault="00FD0024">
      <w:pPr>
        <w:pStyle w:val="31"/>
        <w:rPr>
          <w:rFonts w:asciiTheme="minorHAnsi" w:eastAsiaTheme="minorEastAsia" w:hAnsiTheme="minorHAnsi" w:cstheme="minorBidi"/>
          <w:sz w:val="22"/>
          <w:szCs w:val="22"/>
        </w:rPr>
      </w:pPr>
      <w:hyperlink w:anchor="_Toc226615280" w:history="1">
        <w:r w:rsidRPr="00C76CE1">
          <w:rPr>
            <w:rStyle w:val="a3"/>
          </w:rPr>
          <w:t>Пенсионный фонд Грузии опубликовал данные по состоянию на 31 марта, согласно которым активы фонда составили 8,8 млрд лари, а полученный доход превысил 2,4 млрд лари.</w:t>
        </w:r>
        <w:r>
          <w:rPr>
            <w:webHidden/>
          </w:rPr>
          <w:tab/>
        </w:r>
        <w:r>
          <w:rPr>
            <w:webHidden/>
          </w:rPr>
          <w:fldChar w:fldCharType="begin"/>
        </w:r>
        <w:r>
          <w:rPr>
            <w:webHidden/>
          </w:rPr>
          <w:instrText xml:space="preserve"> PAGEREF _Toc226615280 \h </w:instrText>
        </w:r>
        <w:r>
          <w:rPr>
            <w:webHidden/>
          </w:rPr>
        </w:r>
        <w:r>
          <w:rPr>
            <w:webHidden/>
          </w:rPr>
          <w:fldChar w:fldCharType="separate"/>
        </w:r>
        <w:r>
          <w:rPr>
            <w:webHidden/>
          </w:rPr>
          <w:t>71</w:t>
        </w:r>
        <w:r>
          <w:rPr>
            <w:webHidden/>
          </w:rPr>
          <w:fldChar w:fldCharType="end"/>
        </w:r>
      </w:hyperlink>
    </w:p>
    <w:p w14:paraId="557641BA" w14:textId="614D7F45" w:rsidR="00FD0024" w:rsidRDefault="00FD0024">
      <w:pPr>
        <w:pStyle w:val="12"/>
        <w:tabs>
          <w:tab w:val="right" w:leader="dot" w:pos="9061"/>
        </w:tabs>
        <w:rPr>
          <w:rFonts w:asciiTheme="minorHAnsi" w:eastAsiaTheme="minorEastAsia" w:hAnsiTheme="minorHAnsi" w:cstheme="minorBidi"/>
          <w:b w:val="0"/>
          <w:noProof/>
          <w:sz w:val="22"/>
          <w:szCs w:val="22"/>
        </w:rPr>
      </w:pPr>
      <w:hyperlink w:anchor="_Toc226615281" w:history="1">
        <w:r w:rsidRPr="00C76CE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_Toc226615281 \h </w:instrText>
        </w:r>
        <w:r>
          <w:rPr>
            <w:noProof/>
            <w:webHidden/>
          </w:rPr>
        </w:r>
        <w:r>
          <w:rPr>
            <w:noProof/>
            <w:webHidden/>
          </w:rPr>
          <w:fldChar w:fldCharType="separate"/>
        </w:r>
        <w:r>
          <w:rPr>
            <w:noProof/>
            <w:webHidden/>
          </w:rPr>
          <w:t>72</w:t>
        </w:r>
        <w:r>
          <w:rPr>
            <w:noProof/>
            <w:webHidden/>
          </w:rPr>
          <w:fldChar w:fldCharType="end"/>
        </w:r>
      </w:hyperlink>
    </w:p>
    <w:p w14:paraId="34C4671F" w14:textId="4185BAE2" w:rsidR="00FD0024" w:rsidRDefault="00FD0024">
      <w:pPr>
        <w:pStyle w:val="21"/>
        <w:tabs>
          <w:tab w:val="right" w:leader="dot" w:pos="9061"/>
        </w:tabs>
        <w:rPr>
          <w:rFonts w:asciiTheme="minorHAnsi" w:eastAsiaTheme="minorEastAsia" w:hAnsiTheme="minorHAnsi" w:cstheme="minorBidi"/>
          <w:noProof/>
          <w:sz w:val="22"/>
          <w:szCs w:val="22"/>
        </w:rPr>
      </w:pPr>
      <w:hyperlink w:anchor="_Toc226615282" w:history="1">
        <w:r w:rsidRPr="00C76CE1">
          <w:rPr>
            <w:rStyle w:val="a3"/>
            <w:noProof/>
            <w:lang w:val="en-US"/>
          </w:rPr>
          <w:t>Telegraf</w:t>
        </w:r>
        <w:r w:rsidRPr="00C76CE1">
          <w:rPr>
            <w:rStyle w:val="a3"/>
            <w:noProof/>
          </w:rPr>
          <w:t>.</w:t>
        </w:r>
        <w:r w:rsidRPr="00C76CE1">
          <w:rPr>
            <w:rStyle w:val="a3"/>
            <w:noProof/>
            <w:lang w:val="en-US"/>
          </w:rPr>
          <w:t>lv</w:t>
        </w:r>
        <w:r w:rsidRPr="00C76CE1">
          <w:rPr>
            <w:rStyle w:val="a3"/>
            <w:noProof/>
          </w:rPr>
          <w:t>, 09.04.2026, Почти 10 млрд евро: как выросли пенсионные накопления</w:t>
        </w:r>
        <w:r>
          <w:rPr>
            <w:noProof/>
            <w:webHidden/>
          </w:rPr>
          <w:tab/>
        </w:r>
        <w:r>
          <w:rPr>
            <w:noProof/>
            <w:webHidden/>
          </w:rPr>
          <w:fldChar w:fldCharType="begin"/>
        </w:r>
        <w:r>
          <w:rPr>
            <w:noProof/>
            <w:webHidden/>
          </w:rPr>
          <w:instrText xml:space="preserve"> PAGEREF _Toc226615282 \h </w:instrText>
        </w:r>
        <w:r>
          <w:rPr>
            <w:noProof/>
            <w:webHidden/>
          </w:rPr>
        </w:r>
        <w:r>
          <w:rPr>
            <w:noProof/>
            <w:webHidden/>
          </w:rPr>
          <w:fldChar w:fldCharType="separate"/>
        </w:r>
        <w:r>
          <w:rPr>
            <w:noProof/>
            <w:webHidden/>
          </w:rPr>
          <w:t>72</w:t>
        </w:r>
        <w:r>
          <w:rPr>
            <w:noProof/>
            <w:webHidden/>
          </w:rPr>
          <w:fldChar w:fldCharType="end"/>
        </w:r>
      </w:hyperlink>
    </w:p>
    <w:p w14:paraId="6DB4CEF9" w14:textId="5E36E21E" w:rsidR="00FD0024" w:rsidRDefault="00FD0024">
      <w:pPr>
        <w:pStyle w:val="31"/>
        <w:rPr>
          <w:rFonts w:asciiTheme="minorHAnsi" w:eastAsiaTheme="minorEastAsia" w:hAnsiTheme="minorHAnsi" w:cstheme="minorBidi"/>
          <w:sz w:val="22"/>
          <w:szCs w:val="22"/>
        </w:rPr>
      </w:pPr>
      <w:hyperlink w:anchor="_Toc226615283" w:history="1">
        <w:r w:rsidRPr="00C76CE1">
          <w:rPr>
            <w:rStyle w:val="a3"/>
          </w:rPr>
          <w:t>Накопленный пенсионный капитал по инвестиционным планам государственной схемы фондируемых пенсий, или второго пенсионного уровня, вырос в прошлом году на 13,6% (1,197 млрд евро), составив в конце года 9,974 млрд евро, сообщает Банк Латвии.</w:t>
        </w:r>
        <w:r>
          <w:rPr>
            <w:webHidden/>
          </w:rPr>
          <w:tab/>
        </w:r>
        <w:r>
          <w:rPr>
            <w:webHidden/>
          </w:rPr>
          <w:fldChar w:fldCharType="begin"/>
        </w:r>
        <w:r>
          <w:rPr>
            <w:webHidden/>
          </w:rPr>
          <w:instrText xml:space="preserve"> PAGEREF _Toc226615283 \h </w:instrText>
        </w:r>
        <w:r>
          <w:rPr>
            <w:webHidden/>
          </w:rPr>
        </w:r>
        <w:r>
          <w:rPr>
            <w:webHidden/>
          </w:rPr>
          <w:fldChar w:fldCharType="separate"/>
        </w:r>
        <w:r>
          <w:rPr>
            <w:webHidden/>
          </w:rPr>
          <w:t>72</w:t>
        </w:r>
        <w:r>
          <w:rPr>
            <w:webHidden/>
          </w:rPr>
          <w:fldChar w:fldCharType="end"/>
        </w:r>
      </w:hyperlink>
    </w:p>
    <w:p w14:paraId="15E433F4" w14:textId="6D08B6DD" w:rsidR="00A0290C" w:rsidRPr="002D43BB" w:rsidRDefault="0016758D" w:rsidP="00310633">
      <w:pPr>
        <w:rPr>
          <w:b/>
          <w:caps/>
          <w:sz w:val="32"/>
        </w:rPr>
      </w:pPr>
      <w:r w:rsidRPr="002D43BB">
        <w:rPr>
          <w:caps/>
          <w:sz w:val="28"/>
        </w:rPr>
        <w:fldChar w:fldCharType="end"/>
      </w:r>
    </w:p>
    <w:p w14:paraId="6EA9C6EB" w14:textId="77777777" w:rsidR="00D1642B" w:rsidRPr="002D43BB" w:rsidRDefault="00D1642B" w:rsidP="00D1642B">
      <w:pPr>
        <w:pStyle w:val="251"/>
      </w:pPr>
      <w:bookmarkStart w:id="16" w:name="_Toc396864664"/>
      <w:bookmarkStart w:id="17" w:name="_Toc99318652"/>
      <w:bookmarkStart w:id="18" w:name="_Toc246216291"/>
      <w:bookmarkStart w:id="19" w:name="_Toc246297418"/>
      <w:bookmarkStart w:id="20" w:name="_Toc226615170"/>
      <w:bookmarkEnd w:id="8"/>
      <w:bookmarkEnd w:id="9"/>
      <w:bookmarkEnd w:id="10"/>
      <w:bookmarkEnd w:id="11"/>
      <w:bookmarkEnd w:id="12"/>
      <w:bookmarkEnd w:id="13"/>
      <w:bookmarkEnd w:id="14"/>
      <w:bookmarkEnd w:id="15"/>
      <w:r w:rsidRPr="002D43BB">
        <w:lastRenderedPageBreak/>
        <w:t>НОВОСТИ ПЕНСИОННОЙ ОТРАСЛИ</w:t>
      </w:r>
      <w:bookmarkEnd w:id="16"/>
      <w:bookmarkEnd w:id="17"/>
      <w:bookmarkEnd w:id="20"/>
    </w:p>
    <w:p w14:paraId="024116D1" w14:textId="77777777" w:rsidR="00111D7C" w:rsidRPr="000B16E0"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615171"/>
      <w:bookmarkEnd w:id="18"/>
      <w:bookmarkEnd w:id="19"/>
      <w:r w:rsidRPr="002D43BB">
        <w:t>Новости отрасли НПФ</w:t>
      </w:r>
      <w:bookmarkEnd w:id="21"/>
      <w:bookmarkEnd w:id="22"/>
      <w:bookmarkEnd w:id="23"/>
      <w:bookmarkEnd w:id="27"/>
    </w:p>
    <w:p w14:paraId="3D324FD7" w14:textId="34BB1877" w:rsidR="00A5309C" w:rsidRPr="00A5309C" w:rsidRDefault="00A5309C" w:rsidP="00A5309C">
      <w:pPr>
        <w:pStyle w:val="2"/>
      </w:pPr>
      <w:bookmarkStart w:id="28" w:name="_Известия,_09.04.2026,_Накоплений"/>
      <w:bookmarkStart w:id="29" w:name="_Toc226615172"/>
      <w:bookmarkEnd w:id="28"/>
      <w:r w:rsidRPr="00A5309C">
        <w:t>Известия, 09.04.2026</w:t>
      </w:r>
      <w:r w:rsidRPr="000B16E0">
        <w:t xml:space="preserve">, </w:t>
      </w:r>
      <w:r w:rsidRPr="00A5309C">
        <w:t>Накоплений опыт</w:t>
      </w:r>
      <w:bookmarkEnd w:id="29"/>
    </w:p>
    <w:p w14:paraId="4E2DAE17" w14:textId="77777777" w:rsidR="00A5309C" w:rsidRPr="00A5309C" w:rsidRDefault="00A5309C" w:rsidP="00A5309C">
      <w:pPr>
        <w:pStyle w:val="3"/>
      </w:pPr>
      <w:bookmarkStart w:id="30" w:name="_Toc226615173"/>
      <w:r w:rsidRPr="00A5309C">
        <w:t xml:space="preserve">Граждане меньше всего доверяют свои пенсии НПФ и страховщикам  Большинство россиян по-прежнему ждут от государства, что оно обеспечит им  достойную старость. Поэтому многие не спешат делать свои личные накопления. </w:t>
      </w:r>
      <w:r w:rsidRPr="00A5309C">
        <w:rPr>
          <w:lang w:val="en-US"/>
        </w:rPr>
        <w:t>E</w:t>
      </w:r>
      <w:r w:rsidRPr="00A5309C">
        <w:t>щё  один фактор - недоверие к негосударственным институтам. Так, граждане меньше  всего готовы отдать свои сбережения фондам и страховщикам. При этом Соцфонд и  корпоративные программы от работодателя они считают надёжнее, следует из  исследования Финансового университета ("Известия" с ним ознакомились). Причины -  страх потери денег, память о кризисах и заморозке накоплений. В итоге  добровольные сбережения не становятся массовыми. К чему это может привести и  какие решения предлагают власти и рынок - в материале "Известий".  Больше двух третей россиян уверены: ответственность за будущую пенсию должно  нести государство. При этом почти треть граждан (32%) признают, что у них просто  нет свободных денег, чтобы откладывать на старость. Дополнительный фактор -  недоверие к самой системе, следует из мартовского исследования Финансового  университета (есть у "Известий").</w:t>
      </w:r>
      <w:bookmarkEnd w:id="30"/>
    </w:p>
    <w:p w14:paraId="497C9108" w14:textId="77777777" w:rsidR="00A5309C" w:rsidRPr="0083612C" w:rsidRDefault="00A5309C" w:rsidP="00A5309C">
      <w:r w:rsidRPr="00A5309C">
        <w:t xml:space="preserve">На этом фоне ожидаемо распределяется и уровень доверия к разным инструментам.  Так, меньше всего россияне готовы перечислять деньги негосударственным  пенсионным фондам (НПФ) - их показатель ушёл в минус (-18 индексных пунктов). У  страховых компаний ситуация немного лучше, но также отрицательная (-12,2 и.п.).  </w:t>
      </w:r>
      <w:r w:rsidRPr="0083612C">
        <w:t>В то же время наибольшее доверие вызывают государственные и корпоративные  механизмы: Соцфонд (+12 п.п.) и программы от работодателей (+10 п.п.).  Причины недоверия комплексные. Согласно исследованию, людям предлагают копить на  10-15 лет вперёд, однако в условиях неопределённости это воспринимается скорее  как риск, чем как стратегия. Граждане опасаются, что правила игры изменятся,  деньги обесценятся или они просто не до-живут до момента выплат. Кроме того,  часть россиян считают, что задумываться о пенсии пока рано, а почти половина и  вовсе не видят в накоплениях смысла - ожидаемая прибавка кажется слишком  небольшой.</w:t>
      </w:r>
    </w:p>
    <w:p w14:paraId="4AD4B03B" w14:textId="77777777" w:rsidR="00A5309C" w:rsidRPr="0083612C" w:rsidRDefault="00A5309C" w:rsidP="00A5309C">
      <w:r w:rsidRPr="0083612C">
        <w:t xml:space="preserve">Скепсис во многом подпитывается прошлым опытом. Россияне уже сталкивались с  финансовыми потерями - от пирамид 1990-х до банкротств отдельных фондов и  компаний в начале 2000-х, напомнила ведущий аналитик </w:t>
      </w:r>
      <w:r w:rsidRPr="00A5309C">
        <w:rPr>
          <w:lang w:val="en-US"/>
        </w:rPr>
        <w:t>Freedom</w:t>
      </w:r>
      <w:r w:rsidRPr="0083612C">
        <w:t xml:space="preserve"> </w:t>
      </w:r>
      <w:r w:rsidRPr="00A5309C">
        <w:rPr>
          <w:lang w:val="en-US"/>
        </w:rPr>
        <w:t>Finance</w:t>
      </w:r>
      <w:r w:rsidRPr="0083612C">
        <w:t xml:space="preserve"> </w:t>
      </w:r>
      <w:r w:rsidRPr="00A5309C">
        <w:rPr>
          <w:lang w:val="en-US"/>
        </w:rPr>
        <w:t>Global</w:t>
      </w:r>
      <w:r w:rsidRPr="0083612C">
        <w:t xml:space="preserve">  Наталья Мильчакова. По её словам, дополнительные сомнения внесла заморозка  накопительной части пенсий.</w:t>
      </w:r>
    </w:p>
    <w:p w14:paraId="5C79967B" w14:textId="77777777" w:rsidR="00A5309C" w:rsidRPr="0083612C" w:rsidRDefault="00A5309C" w:rsidP="00A5309C">
      <w:r w:rsidRPr="0083612C">
        <w:t>Речь идёт о той, что формировалась до 2014-го: тогда 6% взносов направля-лось на  личные счета граждан. Позднее был введён мораторий, и все отчисления стали идти  на страховую часть (22%). При этом уже накопленные средства не исчезли - они  продолжают инвестироваться и будут доступны при достижении 55 лет для женщин и  60 для мужчин.</w:t>
      </w:r>
    </w:p>
    <w:p w14:paraId="3F8EDEBA" w14:textId="77777777" w:rsidR="00A5309C" w:rsidRPr="0083612C" w:rsidRDefault="00A5309C" w:rsidP="00A5309C">
      <w:r w:rsidRPr="0083612C">
        <w:lastRenderedPageBreak/>
        <w:t>Впрочем, дело не только в прошлом опыте. Эксперты указывают и на ряд системных  факторов, которые продолжают сдерживать интерес к накоплениям.</w:t>
      </w:r>
    </w:p>
    <w:p w14:paraId="67034A94" w14:textId="77777777" w:rsidR="00A5309C" w:rsidRPr="0083612C" w:rsidRDefault="00A5309C" w:rsidP="00A5309C">
      <w:r w:rsidRPr="0083612C">
        <w:t>Так, нестабильность правил и слабая прозрачность пенсионной системы подрывают  доверие к долгосрочным инструментам, отметил директор по стратегии ИК "Финам"  Ярослав Кабаков. По его словам, из-за постоянных изменений частные фонды  воспринимаются как сложные и непонятные структуры с неочевидной доходностью,  тогда как Соцфонд ассоциируется с государственными гарантиями, а корпоративные  программы - с большей управляемостью.</w:t>
      </w:r>
    </w:p>
    <w:p w14:paraId="0450F4C6" w14:textId="77777777" w:rsidR="00A5309C" w:rsidRPr="0083612C" w:rsidRDefault="00A5309C" w:rsidP="00A5309C">
      <w:r w:rsidRPr="0083612C">
        <w:t>Кроме того, многие граждане просто не разбираются в механизмах работы пенсионных  продуктов и не готовы планировать на десятилетия вперёд, добавил он. В  результате деньги "на будущее" воспринимаются как замороженные средства, а не  как инвестиция.</w:t>
      </w:r>
    </w:p>
    <w:p w14:paraId="30CAFDB6" w14:textId="77777777" w:rsidR="00A5309C" w:rsidRPr="0083612C" w:rsidRDefault="00A5309C" w:rsidP="00A5309C">
      <w:r w:rsidRPr="0083612C">
        <w:t>Дополнительное ограничение - уровень доходов. У значительной части населения нет  возможности формировать долгосрочные сбережения: текущие расходы оказываются  важнее, подчеркнула зампред совета директоров АО "ХК "Сибирский деловой союз""  Анастасия Горелкина.</w:t>
      </w:r>
    </w:p>
    <w:p w14:paraId="76740847" w14:textId="77777777" w:rsidR="00A5309C" w:rsidRPr="0083612C" w:rsidRDefault="00A5309C" w:rsidP="00A5309C">
      <w:r w:rsidRPr="0083612C">
        <w:t>Также важен и фактор доходности. В ряде случаев результаты инвестирования НПФ не  превосходили показателей государственной управляющей компании ("ВЭБ.РФ"),  использующей консервативные стратегии. Это также снижает привлекательность таких  инструментов, отметила она.</w:t>
      </w:r>
    </w:p>
    <w:p w14:paraId="5C6E91D7" w14:textId="77777777" w:rsidR="00A5309C" w:rsidRPr="0083612C" w:rsidRDefault="00A5309C" w:rsidP="00A5309C">
      <w:r w:rsidRPr="0083612C">
        <w:t>Наконец, сохраняется и культурная установка: многие россияне по-прежнему  воспринимают пенсию как сферу ответственности государства. Такая модель уходит  корнями в советский период, когда именно власти полностью обеспечивали выплаты,  отметила доцент РЭУ им. Г.В. Плеханова Людмила Иванова-Швец. По её словам, даже  молодые граждане часто продолжают рассчитывать прежде всего на государственную  пенсию, не рассматривая накопления как обязательную часть своей финансовой  стратегии.</w:t>
      </w:r>
    </w:p>
    <w:p w14:paraId="18DDBD4C" w14:textId="77777777" w:rsidR="00A5309C" w:rsidRPr="0083612C" w:rsidRDefault="00A5309C" w:rsidP="00A5309C">
      <w:r w:rsidRPr="0083612C">
        <w:t>На практике россияне выбирают более привычные инструменты накоплений - вклады,  наличные и недвижимость, реже инвестиционные счета и долгосрочные программы,  отметил Ярослав Кабаков из "Финама". Депозиты выигрывают по доверию, но часто  уступают инфляции, тогда как более доходные инструменты требуют знаний и  готовности к риску.</w:t>
      </w:r>
    </w:p>
    <w:p w14:paraId="4DBD3393" w14:textId="0DB3DE6F" w:rsidR="00A5309C" w:rsidRPr="000B16E0" w:rsidRDefault="00A5309C" w:rsidP="00A5309C">
      <w:r w:rsidRPr="000B16E0">
        <w:t>Милана Гаджиева</w:t>
      </w:r>
    </w:p>
    <w:p w14:paraId="596F3005" w14:textId="77777777" w:rsidR="003E1374" w:rsidRPr="002D43BB" w:rsidRDefault="003E1374" w:rsidP="003E1374">
      <w:pPr>
        <w:pStyle w:val="2"/>
      </w:pPr>
      <w:bookmarkStart w:id="31" w:name="ф1"/>
      <w:bookmarkStart w:id="32" w:name="_Toc226615174"/>
      <w:bookmarkEnd w:id="31"/>
      <w:r w:rsidRPr="002D43BB">
        <w:t>Bankiros.ru, 08.04.2026, Россиянам раскрыли способ накопить на первый взнос по ипотеке без высокой зарплаты</w:t>
      </w:r>
      <w:bookmarkEnd w:id="32"/>
    </w:p>
    <w:p w14:paraId="199208C2" w14:textId="77777777" w:rsidR="003E1374" w:rsidRPr="002D43BB" w:rsidRDefault="003E1374" w:rsidP="004F69BE">
      <w:pPr>
        <w:pStyle w:val="3"/>
      </w:pPr>
      <w:bookmarkStart w:id="33" w:name="_Toc226615175"/>
      <w:r w:rsidRPr="002D43BB">
        <w:t>Этот материал будет полезен нашим читателям, которые хотят узнать, как накопить на взнос по ипотеке при доходе ниже 80 тысяч рублей.</w:t>
      </w:r>
      <w:bookmarkEnd w:id="33"/>
    </w:p>
    <w:p w14:paraId="1266C542" w14:textId="11CA36AC" w:rsidR="003E1374" w:rsidRPr="002D43BB" w:rsidRDefault="003E1374" w:rsidP="003E1374">
      <w:r w:rsidRPr="002D43BB">
        <w:t xml:space="preserve">Россияне с ежемесячным доходом до 80 тысяч рублей могут сформировать первоначальный взнос по ипотеке, если будут регулярно откладывать небольшие суммы в рамках программы долгосрочных сбережений (ПДС). Об этом агентству </w:t>
      </w:r>
      <w:r w:rsidR="00D23523">
        <w:t>«</w:t>
      </w:r>
      <w:r w:rsidRPr="002D43BB">
        <w:t>РИА Новости</w:t>
      </w:r>
      <w:r w:rsidR="00D23523">
        <w:t>»</w:t>
      </w:r>
      <w:r w:rsidRPr="002D43BB">
        <w:t xml:space="preserve"> сообщил президент Национальной ассоциации негосударственных пенсионных фондов Сергей Беляков.</w:t>
      </w:r>
    </w:p>
    <w:p w14:paraId="0BAA3318" w14:textId="77777777" w:rsidR="003E1374" w:rsidRPr="002D43BB" w:rsidRDefault="003E1374" w:rsidP="003E1374">
      <w:r w:rsidRPr="002D43BB">
        <w:lastRenderedPageBreak/>
        <w:t xml:space="preserve">Эксперт отметил, что программа изначально создавалась как гибкий инструмент накоплений. Она доступна для граждан независимо от возраста, уровня дохода или социального статуса. Накопленные деньги можно использовать для: </w:t>
      </w:r>
    </w:p>
    <w:p w14:paraId="1B76E973" w14:textId="77777777" w:rsidR="003E1374" w:rsidRPr="002D43BB" w:rsidRDefault="003E1374" w:rsidP="003E1374">
      <w:r w:rsidRPr="002D43BB">
        <w:t>•</w:t>
      </w:r>
      <w:r w:rsidRPr="002D43BB">
        <w:tab/>
        <w:t>внесения первоначального взноса по ипотеке;</w:t>
      </w:r>
    </w:p>
    <w:p w14:paraId="3BE6B06D" w14:textId="77777777" w:rsidR="003E1374" w:rsidRPr="002D43BB" w:rsidRDefault="003E1374" w:rsidP="003E1374">
      <w:r w:rsidRPr="002D43BB">
        <w:t>•</w:t>
      </w:r>
      <w:r w:rsidRPr="002D43BB">
        <w:tab/>
        <w:t>оплаты собственного обучения или образования детей;</w:t>
      </w:r>
    </w:p>
    <w:p w14:paraId="1C0B22A9" w14:textId="77777777" w:rsidR="003E1374" w:rsidRPr="002D43BB" w:rsidRDefault="003E1374" w:rsidP="003E1374">
      <w:r w:rsidRPr="002D43BB">
        <w:t>•</w:t>
      </w:r>
      <w:r w:rsidRPr="002D43BB">
        <w:tab/>
        <w:t>формирования финансовой подушки на будущее;</w:t>
      </w:r>
    </w:p>
    <w:p w14:paraId="723D77CC" w14:textId="77777777" w:rsidR="003E1374" w:rsidRPr="002D43BB" w:rsidRDefault="003E1374" w:rsidP="003E1374">
      <w:r w:rsidRPr="002D43BB">
        <w:t>•</w:t>
      </w:r>
      <w:r w:rsidRPr="002D43BB">
        <w:tab/>
        <w:t>накопления на крупные покупки или путешествия</w:t>
      </w:r>
    </w:p>
    <w:p w14:paraId="3B29B51C" w14:textId="77777777" w:rsidR="003E1374" w:rsidRPr="002D43BB" w:rsidRDefault="003E1374" w:rsidP="003E1374">
      <w:r w:rsidRPr="002D43BB">
        <w:t>Одним из ключевых преимуществ программы является участие государства в формировании накоплений. При соблюдении условий граждане могут получать дополнительное финансирование к своим взносам. Максимальный размер такого софинансирования достигает 36 тысяч рублей в год в течение первых 10 лет участия.</w:t>
      </w:r>
    </w:p>
    <w:p w14:paraId="4A15D182" w14:textId="77777777" w:rsidR="003E1374" w:rsidRPr="002D43BB" w:rsidRDefault="003E1374" w:rsidP="003E1374">
      <w:r w:rsidRPr="002D43BB">
        <w:t>Сколько нужно откладывать</w:t>
      </w:r>
    </w:p>
    <w:p w14:paraId="42133601" w14:textId="77777777" w:rsidR="003E1374" w:rsidRPr="002D43BB" w:rsidRDefault="003E1374" w:rsidP="003E1374">
      <w:r w:rsidRPr="002D43BB">
        <w:t xml:space="preserve">По словам Белякова, размер ежемесячных взносов зависит от уровня дохода участника: </w:t>
      </w:r>
    </w:p>
    <w:p w14:paraId="760B8CAB" w14:textId="77777777" w:rsidR="003E1374" w:rsidRPr="002D43BB" w:rsidRDefault="003E1374" w:rsidP="003E1374">
      <w:r w:rsidRPr="002D43BB">
        <w:t>•</w:t>
      </w:r>
      <w:r w:rsidRPr="002D43BB">
        <w:tab/>
        <w:t>до 80 тысяч рублей - около трех тысяч рублей в месяц;</w:t>
      </w:r>
    </w:p>
    <w:p w14:paraId="342060D3" w14:textId="77777777" w:rsidR="003E1374" w:rsidRPr="002D43BB" w:rsidRDefault="003E1374" w:rsidP="003E1374">
      <w:r w:rsidRPr="002D43BB">
        <w:t>•</w:t>
      </w:r>
      <w:r w:rsidRPr="002D43BB">
        <w:tab/>
        <w:t>от 80 до 150 тысяч рублей - около шести тысяч рублей;</w:t>
      </w:r>
    </w:p>
    <w:p w14:paraId="592F5D49" w14:textId="77777777" w:rsidR="003E1374" w:rsidRPr="002D43BB" w:rsidRDefault="003E1374" w:rsidP="003E1374">
      <w:r w:rsidRPr="002D43BB">
        <w:t>•</w:t>
      </w:r>
      <w:r w:rsidRPr="002D43BB">
        <w:tab/>
        <w:t>свыше 150 тысяч рублей - около 12 тысяч рублей.</w:t>
      </w:r>
    </w:p>
    <w:p w14:paraId="091AA32C" w14:textId="77777777" w:rsidR="003E1374" w:rsidRPr="002D43BB" w:rsidRDefault="003E1374" w:rsidP="003E1374">
      <w:r w:rsidRPr="002D43BB">
        <w:t>Сколько можно накопить за 15 лет</w:t>
      </w:r>
    </w:p>
    <w:p w14:paraId="5DF286CE" w14:textId="77777777" w:rsidR="003E1374" w:rsidRPr="002D43BB" w:rsidRDefault="003E1374" w:rsidP="003E1374">
      <w:r w:rsidRPr="002D43BB">
        <w:t xml:space="preserve">При накоплении средств с помощью ПДС есть один основной минус - потребуется более 10 лет для формирования крупной суммы. Тем не менее даже при небольших вложениях за 15 лет можно получить: </w:t>
      </w:r>
    </w:p>
    <w:p w14:paraId="3C2A730A" w14:textId="77777777" w:rsidR="003E1374" w:rsidRPr="002D43BB" w:rsidRDefault="003E1374" w:rsidP="003E1374">
      <w:r w:rsidRPr="002D43BB">
        <w:t>•</w:t>
      </w:r>
      <w:r w:rsidRPr="002D43BB">
        <w:tab/>
        <w:t xml:space="preserve"> при доходе до 80 тысяч рублей можно накопить около 2,3 млн рублей, вложив порядка 540 тысяч рублей собственных средств;</w:t>
      </w:r>
    </w:p>
    <w:p w14:paraId="438C172E" w14:textId="77777777" w:rsidR="003E1374" w:rsidRPr="002D43BB" w:rsidRDefault="003E1374" w:rsidP="003E1374">
      <w:r w:rsidRPr="002D43BB">
        <w:t>•</w:t>
      </w:r>
      <w:r w:rsidRPr="002D43BB">
        <w:tab/>
        <w:t xml:space="preserve"> при доходе от 80 до 150 тысяч рублей итоговая сумма может достигнуть 3,6 млн рублей при вложениях около 1 млн рублей;</w:t>
      </w:r>
    </w:p>
    <w:p w14:paraId="706223AA" w14:textId="77777777" w:rsidR="003E1374" w:rsidRPr="002D43BB" w:rsidRDefault="003E1374" w:rsidP="003E1374">
      <w:r w:rsidRPr="002D43BB">
        <w:t>•</w:t>
      </w:r>
      <w:r w:rsidRPr="002D43BB">
        <w:tab/>
        <w:t xml:space="preserve"> при доходе выше 150 тысяч рублей накопления могут вырасти до 6,2 млн рублей при вложениях примерно 2,1 млн рублей.</w:t>
      </w:r>
    </w:p>
    <w:p w14:paraId="7FFF166F" w14:textId="77777777" w:rsidR="003E1374" w:rsidRPr="002D43BB" w:rsidRDefault="003E1374" w:rsidP="003E1374">
      <w:r w:rsidRPr="002D43BB">
        <w:t>Что в итоге:</w:t>
      </w:r>
    </w:p>
    <w:p w14:paraId="780C8CE4" w14:textId="77777777" w:rsidR="003E1374" w:rsidRPr="002D43BB" w:rsidRDefault="003E1374" w:rsidP="003E1374">
      <w:r w:rsidRPr="002D43BB">
        <w:t>•</w:t>
      </w:r>
      <w:r w:rsidRPr="002D43BB">
        <w:tab/>
        <w:t>Чтобы накопить первоначальный взнос по ипотеке, можно использовать программу долгосрочных сбережений, которая доступна для граждан любого возраста, дохода и статуса;</w:t>
      </w:r>
    </w:p>
    <w:p w14:paraId="14860EAD" w14:textId="77777777" w:rsidR="003E1374" w:rsidRPr="002D43BB" w:rsidRDefault="003E1374" w:rsidP="003E1374">
      <w:r w:rsidRPr="002D43BB">
        <w:t>•</w:t>
      </w:r>
      <w:r w:rsidRPr="002D43BB">
        <w:tab/>
        <w:t>Накопления можно использовать не только на первоначальный взнос по ипотеке, но и на оплату обучения, крупные покупки и другие финансовые цели;</w:t>
      </w:r>
    </w:p>
    <w:p w14:paraId="75EDC275" w14:textId="77777777" w:rsidR="003E1374" w:rsidRPr="002D43BB" w:rsidRDefault="003E1374" w:rsidP="003E1374">
      <w:r w:rsidRPr="002D43BB">
        <w:t>•</w:t>
      </w:r>
      <w:r w:rsidRPr="002D43BB">
        <w:tab/>
        <w:t>Государство софинансирует взносы до 36 тысяч рублей в год в течение первых 10 лет;</w:t>
      </w:r>
    </w:p>
    <w:p w14:paraId="3D4A0AE0" w14:textId="77777777" w:rsidR="003E1374" w:rsidRPr="002D43BB" w:rsidRDefault="003E1374" w:rsidP="003E1374">
      <w:r w:rsidRPr="002D43BB">
        <w:t>•</w:t>
      </w:r>
      <w:r w:rsidRPr="002D43BB">
        <w:tab/>
        <w:t xml:space="preserve">При доходе до 80 тысяч рублей достаточно откладывать около трех тысяч рублей в месяц, тогда за 15 лет накопится около 2,3 млн рублей; </w:t>
      </w:r>
    </w:p>
    <w:p w14:paraId="5C8FFD54" w14:textId="77777777" w:rsidR="003E1374" w:rsidRPr="002D43BB" w:rsidRDefault="003E1374" w:rsidP="003E1374">
      <w:r w:rsidRPr="002D43BB">
        <w:t>•</w:t>
      </w:r>
      <w:r w:rsidRPr="002D43BB">
        <w:tab/>
        <w:t xml:space="preserve">При доходе выше 150 тысяч рублей ежемесячный взнос составит 12 тысяч рублей, а накопления - 6,2 млн рублей. </w:t>
      </w:r>
    </w:p>
    <w:p w14:paraId="161503B4" w14:textId="522239B3" w:rsidR="00111D7C" w:rsidRPr="002D43BB" w:rsidRDefault="00423A49" w:rsidP="003E1374">
      <w:hyperlink r:id="rId8" w:history="1">
        <w:r w:rsidR="003E1374" w:rsidRPr="002D43BB">
          <w:rPr>
            <w:rStyle w:val="a3"/>
          </w:rPr>
          <w:t>https://bankiros.ru/news/rossianam-raskryli-sposob-nakopit-na-pervyj-vznos-po-ipoteke-bez-vysokoj-zarplaty-21146</w:t>
        </w:r>
      </w:hyperlink>
    </w:p>
    <w:p w14:paraId="43B6FD3A" w14:textId="390A47D6" w:rsidR="00C13A4B" w:rsidRPr="002D43BB" w:rsidRDefault="00C13A4B" w:rsidP="00C13A4B">
      <w:pPr>
        <w:pStyle w:val="2"/>
      </w:pPr>
      <w:bookmarkStart w:id="34" w:name="_Toc226615176"/>
      <w:r w:rsidRPr="002D43BB">
        <w:t>Чемпионат ТВ, 08.04.2026, Эксперт рассказала, как накопления влияют на психику</w:t>
      </w:r>
      <w:bookmarkEnd w:id="34"/>
    </w:p>
    <w:p w14:paraId="5E1D67EB" w14:textId="78388D5B" w:rsidR="00C13A4B" w:rsidRPr="002D43BB" w:rsidRDefault="00C13A4B" w:rsidP="004F69BE">
      <w:pPr>
        <w:pStyle w:val="3"/>
      </w:pPr>
      <w:bookmarkStart w:id="35" w:name="_Toc226615177"/>
      <w:r w:rsidRPr="002D43BB">
        <w:t xml:space="preserve">Генеральный директор НПФ </w:t>
      </w:r>
      <w:r w:rsidR="00D23523">
        <w:t>«</w:t>
      </w:r>
      <w:r w:rsidRPr="002D43BB">
        <w:t>Социум</w:t>
      </w:r>
      <w:r w:rsidR="00D23523">
        <w:t>»</w:t>
      </w:r>
      <w:r w:rsidRPr="002D43BB">
        <w:t xml:space="preserve"> Оксана Иванова рассказала в рубрике </w:t>
      </w:r>
      <w:r w:rsidR="00D23523">
        <w:t>«</w:t>
      </w:r>
      <w:r w:rsidRPr="002D43BB">
        <w:t>Теперь вы знаете</w:t>
      </w:r>
      <w:r w:rsidR="00D23523">
        <w:t>»</w:t>
      </w:r>
      <w:r w:rsidRPr="002D43BB">
        <w:t>, как накопления влияют на психику. Она отметила, что сам факт наличия сбережений меняет психологическое состояние человека.</w:t>
      </w:r>
      <w:bookmarkEnd w:id="35"/>
    </w:p>
    <w:p w14:paraId="29289803" w14:textId="3493F19F" w:rsidR="00C13A4B" w:rsidRPr="002D43BB" w:rsidRDefault="00D23523" w:rsidP="00C13A4B">
      <w:r>
        <w:t>«</w:t>
      </w:r>
      <w:r w:rsidR="00C13A4B" w:rsidRPr="002D43BB">
        <w:t>Люди, которые откладывают хотя бы понемногу, чувствуют себя энергичнее, крепче спят, больше верят в будущее и в целом удовлетворены жизнью чаще, чем те, кто не копит вовсе. Причём этот эффект сильнее всего проявляется у людей с невысокими доходами. Они не столько стремятся стать богатыми, сколько стремятся к ощущению контроля и прогресса</w:t>
      </w:r>
      <w:r>
        <w:t>»</w:t>
      </w:r>
      <w:r w:rsidR="00C13A4B" w:rsidRPr="002D43BB">
        <w:t>, - объяснила эксперт.</w:t>
      </w:r>
    </w:p>
    <w:p w14:paraId="155C6550" w14:textId="4B5A2FBE" w:rsidR="00C13A4B" w:rsidRPr="002D43BB" w:rsidRDefault="00C13A4B" w:rsidP="00C13A4B">
      <w:r w:rsidRPr="002D43BB">
        <w:t xml:space="preserve">Иванова рекомендовала настроить автоматические отчисления на накопительный счёт. Когда деньги уходят </w:t>
      </w:r>
      <w:r w:rsidR="00D23523">
        <w:t>«</w:t>
      </w:r>
      <w:r w:rsidRPr="002D43BB">
        <w:t>сами</w:t>
      </w:r>
      <w:r w:rsidR="00D23523">
        <w:t>»</w:t>
      </w:r>
      <w:r w:rsidRPr="002D43BB">
        <w:t>, вы перестаёте каждый раз торговаться с собой и тратите энергию не на тревогу, а на жизнь.</w:t>
      </w:r>
    </w:p>
    <w:p w14:paraId="6C730AAF" w14:textId="3C13A81C" w:rsidR="003E1374" w:rsidRPr="002D43BB" w:rsidRDefault="00423A49" w:rsidP="00C13A4B">
      <w:hyperlink r:id="rId9" w:history="1">
        <w:r w:rsidR="00C13A4B" w:rsidRPr="002D43BB">
          <w:rPr>
            <w:rStyle w:val="a3"/>
          </w:rPr>
          <w:t>https://www.championat.com/lifestyle/news-6421894-ekspert-rasskazala-kak-nakopleniya-vliyayut-na-psihiku.html</w:t>
        </w:r>
      </w:hyperlink>
    </w:p>
    <w:p w14:paraId="1D4237BB" w14:textId="77777777" w:rsidR="00C13A4B" w:rsidRPr="002D43BB" w:rsidRDefault="00C13A4B" w:rsidP="00C13A4B"/>
    <w:p w14:paraId="3F3BD793" w14:textId="77777777" w:rsidR="00111D7C" w:rsidRPr="002D43BB" w:rsidRDefault="00111D7C" w:rsidP="00111D7C">
      <w:pPr>
        <w:pStyle w:val="10"/>
      </w:pPr>
      <w:bookmarkStart w:id="36" w:name="_Toc165991073"/>
      <w:bookmarkStart w:id="37" w:name="_Toc99271691"/>
      <w:bookmarkStart w:id="38" w:name="_Toc99318654"/>
      <w:bookmarkStart w:id="39" w:name="_Toc99318783"/>
      <w:bookmarkStart w:id="40" w:name="_Toc396864672"/>
      <w:bookmarkStart w:id="41" w:name="_Toc226615178"/>
      <w:r w:rsidRPr="002D43BB">
        <w:t>Программа долгосрочных сбережений</w:t>
      </w:r>
      <w:bookmarkEnd w:id="36"/>
      <w:bookmarkEnd w:id="41"/>
    </w:p>
    <w:p w14:paraId="76C0948E" w14:textId="77777777" w:rsidR="00266D9C" w:rsidRPr="002D43BB" w:rsidRDefault="00266D9C" w:rsidP="00266D9C">
      <w:pPr>
        <w:pStyle w:val="2"/>
      </w:pPr>
      <w:bookmarkStart w:id="42" w:name="ф2"/>
      <w:bookmarkStart w:id="43" w:name="_Toc226615179"/>
      <w:bookmarkEnd w:id="42"/>
      <w:r w:rsidRPr="002D43BB">
        <w:t>podolyaka.ru, 08.04.2026, Власти готовят автоматический перевод пенсионных накоплений в ПДС</w:t>
      </w:r>
      <w:bookmarkEnd w:id="43"/>
    </w:p>
    <w:p w14:paraId="550FFCBA" w14:textId="6025B792" w:rsidR="00266D9C" w:rsidRPr="002D43BB" w:rsidRDefault="00266D9C" w:rsidP="004F69BE">
      <w:pPr>
        <w:pStyle w:val="3"/>
      </w:pPr>
      <w:bookmarkStart w:id="44" w:name="_Toc226615180"/>
      <w:r w:rsidRPr="002D43BB">
        <w:t xml:space="preserve">В России обсуждается возможность перевода </w:t>
      </w:r>
      <w:r w:rsidR="00D23523">
        <w:t>«</w:t>
      </w:r>
      <w:r w:rsidRPr="002D43BB">
        <w:t>замороженных</w:t>
      </w:r>
      <w:r w:rsidR="00D23523">
        <w:t>»</w:t>
      </w:r>
      <w:r w:rsidRPr="002D43BB">
        <w:t xml:space="preserve"> пенсионных накоплений из Соцфонда в программу долгосрочных сбережений (ПДС). Речь идет о средствах, которые не использовались с 2014 года и находятся под управлением ВЭБ.РФ — это почти 3 трлн рублей на счетах около 37 миллионов граждан, которые так и не выбрали НПФ.</w:t>
      </w:r>
      <w:bookmarkEnd w:id="44"/>
    </w:p>
    <w:p w14:paraId="615F5033" w14:textId="541E4C25" w:rsidR="00266D9C" w:rsidRPr="002D43BB" w:rsidRDefault="00266D9C" w:rsidP="00266D9C">
      <w:r w:rsidRPr="002D43BB">
        <w:t xml:space="preserve">Инициатива призвана мотивировать людей активнее формировать долгосрочные накопления и одновременно дать экономике дополнительные </w:t>
      </w:r>
      <w:r w:rsidR="00D23523">
        <w:t>«</w:t>
      </w:r>
      <w:r w:rsidRPr="002D43BB">
        <w:t>длинные деньги</w:t>
      </w:r>
      <w:r w:rsidR="00D23523">
        <w:t>»</w:t>
      </w:r>
      <w:r w:rsidRPr="002D43BB">
        <w:t>.</w:t>
      </w:r>
    </w:p>
    <w:p w14:paraId="20948C32" w14:textId="77777777" w:rsidR="00266D9C" w:rsidRPr="002D43BB" w:rsidRDefault="00266D9C" w:rsidP="00266D9C">
      <w:r w:rsidRPr="002D43BB">
        <w:t>Немного истории: зачем замораживали накопления</w:t>
      </w:r>
    </w:p>
    <w:p w14:paraId="7DD32191" w14:textId="77777777" w:rsidR="00266D9C" w:rsidRPr="002D43BB" w:rsidRDefault="00266D9C" w:rsidP="00266D9C">
      <w:r w:rsidRPr="002D43BB">
        <w:t>Ранее, до 2014 года, 6% из 22% пенсионных взносов работодателя уходили на личный счет сотрудника. Эти деньги, в отличие от страховой пенсии, — реальные, а не условные баллы. Однако из-за увеличения продолжительности жизни средств в Пенсионном фонде стало не хватать, и накопительная часть была заморожена.</w:t>
      </w:r>
    </w:p>
    <w:p w14:paraId="27BBBBDA" w14:textId="51BF7ED6" w:rsidR="00266D9C" w:rsidRPr="002D43BB" w:rsidRDefault="00266D9C" w:rsidP="00266D9C">
      <w:r w:rsidRPr="002D43BB">
        <w:t xml:space="preserve">Но деньги не исчезли: они продолжили инвестироваться, и доход начисляется каждые пять лет. Сейчас эти средства доступны при достижении 55 лет для женщин и 60 лет для мужчин. Управляет ими ВЭБ.РФ, а большая часть </w:t>
      </w:r>
      <w:r w:rsidR="00D23523">
        <w:t>«</w:t>
      </w:r>
      <w:r w:rsidRPr="002D43BB">
        <w:t>молчунов</w:t>
      </w:r>
      <w:r w:rsidR="00D23523">
        <w:t>»</w:t>
      </w:r>
      <w:r w:rsidRPr="002D43BB">
        <w:t xml:space="preserve"> не выбрала НПФ.</w:t>
      </w:r>
    </w:p>
    <w:p w14:paraId="68225D8E" w14:textId="77777777" w:rsidR="00266D9C" w:rsidRPr="002D43BB" w:rsidRDefault="00266D9C" w:rsidP="00266D9C">
      <w:r w:rsidRPr="002D43BB">
        <w:lastRenderedPageBreak/>
        <w:t>Почему ПДС может быть полезна</w:t>
      </w:r>
    </w:p>
    <w:p w14:paraId="096BF5BE" w14:textId="77777777" w:rsidR="00266D9C" w:rsidRPr="002D43BB" w:rsidRDefault="00266D9C" w:rsidP="00266D9C">
      <w:r w:rsidRPr="002D43BB">
        <w:t>Программа долгосрочных сбережений дает гражданам больше гибкости:</w:t>
      </w:r>
    </w:p>
    <w:p w14:paraId="0DBF35BF" w14:textId="77777777" w:rsidR="00266D9C" w:rsidRPr="002D43BB" w:rsidRDefault="00266D9C" w:rsidP="00266D9C">
      <w:r w:rsidRPr="002D43BB">
        <w:t>средства можно получить через 15 лет участия, выбрать срок выплат или даже воспользоваться деньгами досрочно;</w:t>
      </w:r>
    </w:p>
    <w:p w14:paraId="7B7D8AF1" w14:textId="77777777" w:rsidR="00266D9C" w:rsidRPr="002D43BB" w:rsidRDefault="00266D9C" w:rsidP="00266D9C">
      <w:r w:rsidRPr="002D43BB">
        <w:t>и взносы, и инвестиционный доход застрахованы;</w:t>
      </w:r>
    </w:p>
    <w:p w14:paraId="1A484659" w14:textId="77777777" w:rsidR="00266D9C" w:rsidRPr="002D43BB" w:rsidRDefault="00266D9C" w:rsidP="00266D9C">
      <w:r w:rsidRPr="002D43BB">
        <w:t>государство добавляет до 36 тыс. рублей в год и предоставляет налоговый вычет до 88 тыс. рублей.</w:t>
      </w:r>
    </w:p>
    <w:p w14:paraId="61BF957A" w14:textId="4540253E" w:rsidR="00266D9C" w:rsidRPr="002D43BB" w:rsidRDefault="00266D9C" w:rsidP="00266D9C">
      <w:r w:rsidRPr="002D43BB">
        <w:t xml:space="preserve">Для экономики страны ПДС также выгодна: средства НПФ можно направлять в инфраструктуру и крупные проекты, создавая так называемые </w:t>
      </w:r>
      <w:r w:rsidR="00D23523">
        <w:t>«</w:t>
      </w:r>
      <w:r w:rsidRPr="002D43BB">
        <w:t>длинные деньги</w:t>
      </w:r>
      <w:r w:rsidR="00D23523">
        <w:t>»</w:t>
      </w:r>
      <w:r w:rsidRPr="002D43BB">
        <w:t>, которые поддерживают бизнес и экономический рост.</w:t>
      </w:r>
    </w:p>
    <w:p w14:paraId="0DD65EA9" w14:textId="77777777" w:rsidR="00266D9C" w:rsidRPr="002D43BB" w:rsidRDefault="00266D9C" w:rsidP="00266D9C">
      <w:r w:rsidRPr="002D43BB">
        <w:t>Как перевести накопления</w:t>
      </w:r>
    </w:p>
    <w:p w14:paraId="73FA3E1A" w14:textId="758125EF" w:rsidR="00266D9C" w:rsidRPr="002D43BB" w:rsidRDefault="00266D9C" w:rsidP="00266D9C">
      <w:r w:rsidRPr="002D43BB">
        <w:t xml:space="preserve">Технически перевод </w:t>
      </w:r>
      <w:r w:rsidR="00D23523">
        <w:t>«</w:t>
      </w:r>
      <w:r w:rsidRPr="002D43BB">
        <w:t>молчунов</w:t>
      </w:r>
      <w:r w:rsidR="00D23523">
        <w:t>»</w:t>
      </w:r>
      <w:r w:rsidRPr="002D43BB">
        <w:t xml:space="preserve"> в ПДС не должен быть сложным: средства уже структурированы, и процесс можно провести безболезненно для граждан.</w:t>
      </w:r>
    </w:p>
    <w:p w14:paraId="622D5AF0" w14:textId="766CC5F3" w:rsidR="00266D9C" w:rsidRPr="002D43BB" w:rsidRDefault="00266D9C" w:rsidP="00266D9C">
      <w:r w:rsidRPr="002D43BB">
        <w:t xml:space="preserve">Однако на практике пока требуется выбрать НПФ, заключить договор и подать заявление через </w:t>
      </w:r>
      <w:r w:rsidR="00D23523">
        <w:t>«</w:t>
      </w:r>
      <w:r w:rsidRPr="002D43BB">
        <w:t>Госуслуги</w:t>
      </w:r>
      <w:r w:rsidR="00D23523">
        <w:t>»</w:t>
      </w:r>
      <w:r w:rsidRPr="002D43BB">
        <w:t xml:space="preserve"> или фонд. Важный момент: если перевод не совпадает с годом фиксации дохода, часть инвестиционного дохода может быть потеряна. Стандартный вариант перевода занимает до пяти лет.</w:t>
      </w:r>
    </w:p>
    <w:p w14:paraId="01068DD2" w14:textId="77777777" w:rsidR="00266D9C" w:rsidRPr="002D43BB" w:rsidRDefault="00266D9C" w:rsidP="00266D9C">
      <w:r w:rsidRPr="002D43BB">
        <w:t>Риски и сомнения</w:t>
      </w:r>
    </w:p>
    <w:p w14:paraId="737B6297" w14:textId="77777777" w:rsidR="00266D9C" w:rsidRPr="002D43BB" w:rsidRDefault="00266D9C" w:rsidP="00266D9C">
      <w:r w:rsidRPr="002D43BB">
        <w:t>Не все эксперты в восторге от идеи. Основные опасения:</w:t>
      </w:r>
    </w:p>
    <w:p w14:paraId="5F8228A0" w14:textId="77777777" w:rsidR="00266D9C" w:rsidRPr="002D43BB" w:rsidRDefault="00266D9C" w:rsidP="00266D9C">
      <w:r w:rsidRPr="002D43BB">
        <w:t>перевод может восприниматься как принудительный, что отпугнет граждан;</w:t>
      </w:r>
    </w:p>
    <w:p w14:paraId="1F5D6B8D" w14:textId="77777777" w:rsidR="00266D9C" w:rsidRPr="002D43BB" w:rsidRDefault="00266D9C" w:rsidP="00266D9C">
      <w:r w:rsidRPr="002D43BB">
        <w:t>есть риск мошеннических схем и досрочного вывода средств;</w:t>
      </w:r>
    </w:p>
    <w:p w14:paraId="5DF3C980" w14:textId="77777777" w:rsidR="00266D9C" w:rsidRPr="002D43BB" w:rsidRDefault="00266D9C" w:rsidP="00266D9C">
      <w:r w:rsidRPr="002D43BB">
        <w:t>ПДС подходит не всем — особенно людям ближе к пенсионному возрасту.</w:t>
      </w:r>
    </w:p>
    <w:p w14:paraId="6C862610" w14:textId="77777777" w:rsidR="00266D9C" w:rsidRPr="002D43BB" w:rsidRDefault="00266D9C" w:rsidP="00266D9C">
      <w:r w:rsidRPr="002D43BB">
        <w:t>При этом доходность по ПДС в НПФ достигает 18–20% годовых, хотя фонды взимают комиссии за администрирование и управление активами. Для сравнения, ВЭБ.РФ показал доходность около 11% за последние три года.</w:t>
      </w:r>
    </w:p>
    <w:p w14:paraId="362969A6" w14:textId="4661B8B9" w:rsidR="00266D9C" w:rsidRDefault="00423A49" w:rsidP="00266D9C">
      <w:hyperlink r:id="rId10" w:history="1">
        <w:r w:rsidR="00266D9C" w:rsidRPr="002D43BB">
          <w:rPr>
            <w:rStyle w:val="a3"/>
          </w:rPr>
          <w:t>https://podolyaka.ru/vlasti-gotovyat-avtomaticheskiy-perevod-pensionnyh-nakopleniy-v-pds/</w:t>
        </w:r>
      </w:hyperlink>
      <w:r w:rsidR="00266D9C" w:rsidRPr="002D43BB">
        <w:t xml:space="preserve"> </w:t>
      </w:r>
    </w:p>
    <w:p w14:paraId="58A4D514" w14:textId="77777777" w:rsidR="00242D39" w:rsidRDefault="00242D39" w:rsidP="00242D39">
      <w:pPr>
        <w:pStyle w:val="2"/>
      </w:pPr>
      <w:bookmarkStart w:id="45" w:name="_Toc226615181"/>
      <w:r>
        <w:t>NEWS.ru, 08.04.2026, Как увеличить пенсию в 2026 году: от ПДС до помощи государства</w:t>
      </w:r>
      <w:bookmarkEnd w:id="45"/>
    </w:p>
    <w:p w14:paraId="4C4865E1" w14:textId="77777777" w:rsidR="00242D39" w:rsidRDefault="00242D39" w:rsidP="004F69BE">
      <w:pPr>
        <w:pStyle w:val="3"/>
      </w:pPr>
      <w:bookmarkStart w:id="46" w:name="_Toc226615182"/>
      <w:r>
        <w:t>Каждый рано или поздно начинает задумываться о том, как сделать свою пенсию больше. Одни думают об этом задолго до заслуженного отдыха, другие - уже получая ежемесячные выплаты от государства. И те и другие могут вздохнуть с облегчением: даже если до пенсии рукой подать или вы уже на ней, способы прибавить к своему доходу существуют.</w:t>
      </w:r>
      <w:bookmarkEnd w:id="46"/>
      <w:r>
        <w:t xml:space="preserve"> </w:t>
      </w:r>
    </w:p>
    <w:p w14:paraId="468F4545" w14:textId="7FE69754" w:rsidR="00242D39" w:rsidRDefault="00242D39" w:rsidP="00242D39">
      <w:r>
        <w:t>В 2026 году и государство, и Социальный фонд, и частные компании предлагают несколько реальных и полностью законных инструментов. Одни из них работают как долгосрочная копилка, другие дают результат почти сразу. Давайте пройдемся по всем семи способам - от самых выгодных на перспективу до тех, что позволяют получить надбавку уже в ближайшее время.</w:t>
      </w:r>
    </w:p>
    <w:p w14:paraId="01613C37" w14:textId="77777777" w:rsidR="00242D39" w:rsidRDefault="00242D39" w:rsidP="00242D39">
      <w:r>
        <w:lastRenderedPageBreak/>
        <w:t>Способ 1. Программа долгосрочных сбережений: как работает, кто участвует</w:t>
      </w:r>
    </w:p>
    <w:p w14:paraId="0A4FBCC9" w14:textId="77777777" w:rsidR="00242D39" w:rsidRDefault="00242D39" w:rsidP="00242D39">
      <w:r>
        <w:t>Программа долгосрочных сбережений, которую часто называют просто ПДС, стартовала с 1 января 2024 года. К 2026 году она уже хорошо зарекомендовала себя и набирает все больше сторонников. Идея очень простая: вы выбираете негосударственный пенсионный фонд, заключаете с ним договор и начинаете регулярно откладывать туда деньги. А государство, которое заинтересовано в том, чтобы у людей были собственные накопления, добавляет к вашим взносам свои средства плюс дает право на налоговый вычет.</w:t>
      </w:r>
    </w:p>
    <w:p w14:paraId="300A2458" w14:textId="77777777" w:rsidR="00242D39" w:rsidRDefault="00242D39" w:rsidP="00242D39">
      <w:r>
        <w:t>Самая привлекательная часть ПДС - это софинансирование от государства. Если вы вносите на свой счет в фонде от 2000 до 36 000 руб. в год, государство добавляет ровно столько же, но не больше 36 000 руб. в год. Получается, что ваши сбережения могут вырасти вдвое. Такая щедрая поддержка действует целых 10 лет с момента вашего первого взноса. Кроме того, вы имеете право вернуть часть подоходного налога, уплаченного с суммы внесенных средств, - это называется налоговым вычетом.</w:t>
      </w:r>
    </w:p>
    <w:p w14:paraId="1021013A" w14:textId="77777777" w:rsidR="00242D39" w:rsidRDefault="00242D39" w:rsidP="00242D39">
      <w:r>
        <w:t>Участвовать в программе может любой гражданин России. Причем пополнять счет можно не только из своего кармана, но и перевести туда старые пенсионные накопления, которые лежали в СФР, или даже направить материнский капитал. Сами накопления застрахованы государством и надежно защищены от любых потерь.</w:t>
      </w:r>
    </w:p>
    <w:p w14:paraId="5D38C135" w14:textId="77777777" w:rsidR="00242D39" w:rsidRDefault="00242D39" w:rsidP="00242D39">
      <w:r>
        <w:t>Способ 2. Добровольные взносы в СФР: самозанятые и ИП</w:t>
      </w:r>
    </w:p>
    <w:p w14:paraId="6558FA1C" w14:textId="77777777" w:rsidR="00242D39" w:rsidRDefault="00242D39" w:rsidP="00242D39">
      <w:r>
        <w:t>Этот способ создан специально для тех, кто работает на себя. Самозанятые, индивидуальные предприниматели, адвокаты, нотариусы не обязаны платить взносы на обязательное пенсионное страхование за себя. Но вы можете делать это добровольно. Зачем? Чтобы копить стаж и пенсионные баллы. По сути, вы самостоятельно покупаете себе будущую пенсию.</w:t>
      </w:r>
    </w:p>
    <w:p w14:paraId="21800341" w14:textId="14F15449" w:rsidR="00242D39" w:rsidRDefault="00242D39" w:rsidP="00242D39">
      <w:r>
        <w:t xml:space="preserve">Для начала нужно подать заявление о вступлении в добровольные правоотношения по обязательному пенсионному страхованию. Сделать это можно тремя способами: через портал </w:t>
      </w:r>
      <w:r w:rsidR="00D23523">
        <w:t>«</w:t>
      </w:r>
      <w:r>
        <w:t>Госуслуги</w:t>
      </w:r>
      <w:r w:rsidR="00D23523">
        <w:t>»</w:t>
      </w:r>
      <w:r>
        <w:t xml:space="preserve">, приложение </w:t>
      </w:r>
      <w:r w:rsidR="00D23523">
        <w:t>«</w:t>
      </w:r>
      <w:r>
        <w:t>Мой налог</w:t>
      </w:r>
      <w:r w:rsidR="00D23523">
        <w:t>»</w:t>
      </w:r>
      <w:r>
        <w:t xml:space="preserve"> или лично в любом отделении Социального фонда России. После того как вас зарегистрируют, сможете перечислять взносы.</w:t>
      </w:r>
    </w:p>
    <w:p w14:paraId="47098A7D" w14:textId="77777777" w:rsidR="00242D39" w:rsidRDefault="00242D39" w:rsidP="00242D39">
      <w:r>
        <w:t>В 2026 году минимальный взнос, который засчитают за полный год стажа, составляет 71 525,52 руб. Если вы переведете эту сумму, то получите один год стажа и 1,09 пенсионного балла. Если финансы позволяют, можно заплатить больше. Максимальная сумма в 2026 году - 572 204,16 руб., она принесет вам 8,72 балла. Главное - успеть до 31 декабря, потому что расчетный период - это календарный год.</w:t>
      </w:r>
    </w:p>
    <w:p w14:paraId="5412A7E3" w14:textId="77777777" w:rsidR="00242D39" w:rsidRDefault="00242D39" w:rsidP="00242D39">
      <w:r>
        <w:t>Способ 3. Софинансирование от государства: условия и сроки</w:t>
      </w:r>
    </w:p>
    <w:p w14:paraId="6ABF9E6E" w14:textId="3B5FF4B9" w:rsidR="00242D39" w:rsidRDefault="00242D39" w:rsidP="00242D39">
      <w:r>
        <w:t>Программа государственного софинансирования пенсии - это более старая, но все еще работающая история для тех, кто успел в нее вступить. Когда то, с 1 октября 2008 года по 31 декабря 2014 года, граждане могли подать заявление на участие, а затем до 31 января 2015 года сделать первый взнос. Если входите в их число, вы по</w:t>
      </w:r>
      <w:r w:rsidR="008063B6">
        <w:t>-</w:t>
      </w:r>
      <w:r>
        <w:t>прежнему можете пользоваться ее преимуществами. Смысл такой же, как и в новой программе ПДС: вносите от 2000 до 12 000 руб. в год на свой пенсионный счет, а государство удваивает эту сумму.</w:t>
      </w:r>
    </w:p>
    <w:p w14:paraId="542DE289" w14:textId="77777777" w:rsidR="00242D39" w:rsidRDefault="00242D39" w:rsidP="00242D39">
      <w:r>
        <w:lastRenderedPageBreak/>
        <w:t>Для тех, кто не успел вступить в старую программу, вход закрыт. Но ей на смену пришла Программа долгосрочных сбережений, которая предлагает даже более щедрые условия.</w:t>
      </w:r>
    </w:p>
    <w:p w14:paraId="7F589648" w14:textId="77777777" w:rsidR="00242D39" w:rsidRDefault="00242D39" w:rsidP="00242D39">
      <w:r>
        <w:t>Способ 4. Негосударственное пенсионное обеспечение (НПО): как выбрать фонд</w:t>
      </w:r>
    </w:p>
    <w:p w14:paraId="048A334F" w14:textId="77777777" w:rsidR="00242D39" w:rsidRDefault="00242D39" w:rsidP="00242D39">
      <w:r>
        <w:t>Этот способ очень похож на добровольные взносы в Социальный фонд, но с одной важной разницей. Здесь вы копите не на государственную пенсию, а на дополнительную, частную. Вы заключаете договор с негосударственным пенсионным фондом и сами решаете, сколько и как часто вносить деньги. Никаких ограничений по суммам и срокам нет - все зависит только от вашего кошелька и планов.</w:t>
      </w:r>
    </w:p>
    <w:p w14:paraId="44DF0796" w14:textId="7D04FC77" w:rsidR="00242D39" w:rsidRDefault="00242D39" w:rsidP="00242D39">
      <w:r>
        <w:t>Когда вы достигнете пенсионного возраста, НПФ начнет выплачивать дополнительную пенсию. Вы сами выбираете удобный вариант: получать деньги пожизненно, в течение какого</w:t>
      </w:r>
      <w:r w:rsidR="008063B6">
        <w:t>-</w:t>
      </w:r>
      <w:r>
        <w:t>то срока или забрать всю сумму сразу. Фонд инвестирует ваши накопления, и они могут приносить дополнительный доход, который еще больше увеличит будущую пенсию.</w:t>
      </w:r>
    </w:p>
    <w:p w14:paraId="3B32CD93" w14:textId="77777777" w:rsidR="00242D39" w:rsidRDefault="00242D39" w:rsidP="00242D39">
      <w:r>
        <w:t>Как выбрать надежный НПФ? Обращайте внимание на его историю, доходность за прошлые годы, репутацию. Сменить фонд можно, но будьте осторожны: делать это чаще одного раза в пять лет невыгодно, потому что вы можете потерять инвестиционный доход.</w:t>
      </w:r>
    </w:p>
    <w:p w14:paraId="27055034" w14:textId="77777777" w:rsidR="00242D39" w:rsidRDefault="00242D39" w:rsidP="00242D39">
      <w:r>
        <w:t>Способ 5. Отсрочка выхода на пенсию: повышающие коэффициенты</w:t>
      </w:r>
    </w:p>
    <w:p w14:paraId="11E29F87" w14:textId="77777777" w:rsidR="00242D39" w:rsidRDefault="00242D39" w:rsidP="00242D39">
      <w:r>
        <w:t>Этот способ не требует никаких денежных вложений, но подходит только тем, кто еще не вышел на пенсию. Идея проста: вы добровольно откладываете момент обращения за пенсией на несколько месяцев или лет. За каждый полный год такой отсрочки государство начисляет повышающие коэффициенты к будущей пенсии.</w:t>
      </w:r>
    </w:p>
    <w:p w14:paraId="3E0EC035" w14:textId="77777777" w:rsidR="00242D39" w:rsidRDefault="00242D39" w:rsidP="00242D39">
      <w:r>
        <w:t>Чем дольше вы ждете, тем выше коэффициенты. Если отложить выход на пенсию на один год, страховая пенсия вырастет на 7% за счет повышения баллов и на 5,6% за счет повышения фиксированной выплаты. А если потерпеть целых 10 лет, то коэффициенты составят уже 2,32 и 2,11 соответственно. Это значит, что ваша пенсия увеличится более чем в два раза.</w:t>
      </w:r>
    </w:p>
    <w:p w14:paraId="56F073A4" w14:textId="77777777" w:rsidR="00242D39" w:rsidRDefault="00242D39" w:rsidP="00242D39">
      <w:r>
        <w:t>Этот вариант отлично подходит для тех, кто чувствует себя хорошо, полон сил и хочет продолжать работать. Вы не тратите ни копейки, а в будущем получаете существенную прибавку.</w:t>
      </w:r>
    </w:p>
    <w:p w14:paraId="619131DE" w14:textId="77777777" w:rsidR="00242D39" w:rsidRDefault="00242D39" w:rsidP="00242D39">
      <w:r>
        <w:t>Способ 6. Дополнительные баллы: служба, уход за детьми, пожилыми</w:t>
      </w:r>
    </w:p>
    <w:p w14:paraId="1A3302F1" w14:textId="77777777" w:rsidR="00242D39" w:rsidRDefault="00242D39" w:rsidP="00242D39">
      <w:r>
        <w:t>Многие забывают, что пенсионные баллы начисляются не только за работу. Государство дает их и за так называемые нестраховые периоды - время, когда человек не работал по уважительным причинам. И эти баллы можно превратить в реальные деньги уже сейчас, подав заявление на перерасчет пенсии.</w:t>
      </w:r>
    </w:p>
    <w:p w14:paraId="3204A39B" w14:textId="77777777" w:rsidR="00242D39" w:rsidRDefault="00242D39" w:rsidP="00242D39">
      <w:r>
        <w:t>В 2026 году один пенсионный балл стоит 156,76 руб. За один год военной службы по призыву, ухода за инвалидом первой группы, ребенком-инвалидом или пожилым человеком старше 80 лет начисляется 1,8 балла. Это дает прибавку к пенсии примерно 282 руб. в месяц. За год ухода за вторым ребенком до полутора лет добавляется 3,6 балла - это уже 564 руб. А за третьего и четвертого - 5,4 балла, то есть 846 руб. к пенсии.</w:t>
      </w:r>
    </w:p>
    <w:p w14:paraId="770532CB" w14:textId="79AA0FE4" w:rsidR="00242D39" w:rsidRDefault="00242D39" w:rsidP="00242D39">
      <w:r>
        <w:lastRenderedPageBreak/>
        <w:t xml:space="preserve">Чтобы получить эту надбавку, нужно обратиться в Социальный фонд России с заявлением о перерасчете. Сделать это можно лично в отделении, в МФЦ или онлайн через </w:t>
      </w:r>
      <w:r w:rsidR="00D23523">
        <w:t>«</w:t>
      </w:r>
      <w:r>
        <w:t>Госуслуги</w:t>
      </w:r>
      <w:r w:rsidR="00D23523">
        <w:t>»</w:t>
      </w:r>
      <w:r>
        <w:t>.</w:t>
      </w:r>
    </w:p>
    <w:p w14:paraId="1D7A8C83" w14:textId="77777777" w:rsidR="00242D39" w:rsidRDefault="00242D39" w:rsidP="00242D39">
      <w:r>
        <w:t>Способ 7. Инвестиционный вычет и другие налоговые возможности</w:t>
      </w:r>
    </w:p>
    <w:p w14:paraId="016D2D53" w14:textId="77777777" w:rsidR="00242D39" w:rsidRDefault="00242D39" w:rsidP="00242D39">
      <w:r>
        <w:t>Замыкает наш список налоговый вычет по индивидуальному инвестиционному счету, а также вычет на долгосрочные сбережения. Этот инструмент не увеличивает пенсию напрямую, но он помогает вернуть часть уплаченных налогов, а сэкономленные деньги можно направить на формирование пенсионного капитала.</w:t>
      </w:r>
    </w:p>
    <w:p w14:paraId="54707150" w14:textId="77777777" w:rsidR="00242D39" w:rsidRDefault="00242D39" w:rsidP="00242D39">
      <w:r>
        <w:t>В 2026 году максимальная сумма, с которой можно получить инвестиционный налоговый вычет, составляет 400 000 руб. в год. Это позволяет вернуть из бюджета до 52 000 руб. уплаченного ранее подоходного налога. Чтобы получить вычет, нужно подать налоговую декларацию 3-НДФЛ. Однако с 2026 года процесс стал проще: некоторые вычеты можно оформить в упрощенном порядке прямо в личном кабинете налогоплательщика на сайте ФНС, не заполняя громоздкую декларацию.</w:t>
      </w:r>
    </w:p>
    <w:p w14:paraId="78B7F1B0" w14:textId="77777777" w:rsidR="00242D39" w:rsidRDefault="00242D39" w:rsidP="00242D39">
      <w:r>
        <w:t>Кроме того, с 2026 года увеличен лимит налогового вычета на взносы по договорам долгосрочных сбережений в пользу детей - до 500 000 руб. на каждого родителя. Это значит, что, если вы копите на будущую пенсию своего ребенка, вы также можете вернуть часть уплаченного налога.</w:t>
      </w:r>
    </w:p>
    <w:p w14:paraId="43BFDA42" w14:textId="5CB727D4" w:rsidR="00242D39" w:rsidRDefault="00242D39" w:rsidP="00242D39">
      <w:r>
        <w:t>Как видите, способов сделать свою пенсию больше в 2026 году достаточно много. Кому</w:t>
      </w:r>
      <w:r w:rsidR="008063B6">
        <w:t>-</w:t>
      </w:r>
      <w:r>
        <w:t>то подойдет программа долгосрочных сбережений с государственным софинансированием, кому</w:t>
      </w:r>
      <w:r w:rsidR="008063B6">
        <w:t>-</w:t>
      </w:r>
      <w:r>
        <w:t>то - отсрочка выхода на пенсию, а кому</w:t>
      </w:r>
      <w:r w:rsidR="008063B6">
        <w:t>-</w:t>
      </w:r>
      <w:r>
        <w:t>то - перерасчет за нестраховые периоды. Главное - не сидеть сложа руки, а изучить каждый вариант и выбрать тот, который лучше всего подходит именно вам. И помните: чем раньше вы начнете действовать, тем заметнее будет результат.</w:t>
      </w:r>
    </w:p>
    <w:p w14:paraId="40F24678" w14:textId="19DF7A2C" w:rsidR="00242D39" w:rsidRPr="002D43BB" w:rsidRDefault="00423A49" w:rsidP="00242D39">
      <w:hyperlink r:id="rId11" w:history="1">
        <w:r w:rsidR="00242D39" w:rsidRPr="00F23965">
          <w:rPr>
            <w:rStyle w:val="a3"/>
          </w:rPr>
          <w:t>https://news.ru/family/pravovye-voprosy/kak-uvelichit-pensiyu-v-2026-godu-ot-pds-do-pomoshi-gosudarstva</w:t>
        </w:r>
      </w:hyperlink>
      <w:r w:rsidR="00242D39">
        <w:t xml:space="preserve"> </w:t>
      </w:r>
    </w:p>
    <w:p w14:paraId="4FA2F9FF" w14:textId="77777777" w:rsidR="0037622F" w:rsidRPr="002D43BB" w:rsidRDefault="0037622F" w:rsidP="0037622F">
      <w:pPr>
        <w:pStyle w:val="2"/>
      </w:pPr>
      <w:bookmarkStart w:id="47" w:name="_Toc226615183"/>
      <w:r w:rsidRPr="002D43BB">
        <w:t>DEITA.RU, 08.04.2026, Россиянам объяснили, как правильно копить деньги</w:t>
      </w:r>
      <w:bookmarkEnd w:id="47"/>
    </w:p>
    <w:p w14:paraId="3A5D845A" w14:textId="77777777" w:rsidR="0037622F" w:rsidRPr="002D43BB" w:rsidRDefault="0037622F" w:rsidP="004F69BE">
      <w:pPr>
        <w:pStyle w:val="3"/>
      </w:pPr>
      <w:bookmarkStart w:id="48" w:name="_Toc226615184"/>
      <w:r w:rsidRPr="002D43BB">
        <w:t>Многие россияне считают, что накопление финансовых средств возможно лишь при высоких доходах. Однако хорошо информированные эксперты в области финансов отмечают обратное: успех формирования сбережений зависит не от объема получаемых средств, а от систематичности их откладывания и строгой дисциплины, сообщает ИА DEITA.RU.</w:t>
      </w:r>
      <w:bookmarkEnd w:id="48"/>
    </w:p>
    <w:p w14:paraId="30AB4CEF" w14:textId="47B4D660" w:rsidR="0037622F" w:rsidRPr="002D43BB" w:rsidRDefault="0037622F" w:rsidP="0037622F">
      <w:r w:rsidRPr="002D43BB">
        <w:t xml:space="preserve">По мнению специалистов, опрошенных </w:t>
      </w:r>
      <w:r w:rsidR="00D23523">
        <w:t>«</w:t>
      </w:r>
      <w:r w:rsidRPr="002D43BB">
        <w:t>Российской газетой</w:t>
      </w:r>
      <w:r w:rsidR="00D23523">
        <w:t>»</w:t>
      </w:r>
      <w:r w:rsidRPr="002D43BB">
        <w:t>, ключевым фактором является регулярность внесений и осознанный подход к финансам, а не исключительно размер заработка. Владимир Чернов, представитель аналитической компании Freedom Finance Global, подчеркивает, что рекомендуется откладывать от 10 до 20 процентов от ежемесячного дохода.</w:t>
      </w:r>
    </w:p>
    <w:p w14:paraId="36B3374E" w14:textId="77777777" w:rsidR="0037622F" w:rsidRPr="002D43BB" w:rsidRDefault="0037622F" w:rsidP="0037622F">
      <w:r w:rsidRPr="002D43BB">
        <w:t xml:space="preserve">При нестабильных доходах допускается начинать и с меньших объемов, например, 5 процентов. Он указывает, что классическое правило накоплений — в ежемесячном </w:t>
      </w:r>
      <w:r w:rsidRPr="002D43BB">
        <w:lastRenderedPageBreak/>
        <w:t>порядке сохранять определенный процент от дохода, при этом ориентироваться целесообразно на текущий уровень — примерно 15 процентов для современных условий.</w:t>
      </w:r>
    </w:p>
    <w:p w14:paraId="145D73F2" w14:textId="77777777" w:rsidR="0037622F" w:rsidRPr="002D43BB" w:rsidRDefault="0037622F" w:rsidP="0037622F">
      <w:r w:rsidRPr="002D43BB">
        <w:t>Преподаватель Финансового университета при Правительстве РФ Валентина Волкова приводит пример: при доходе в 70 тысяч рублей ежемесячное накопление в диапазоне 7–10 тысяч рублей способствует скорейшему созданию финансового резерва, необходимого для страхования от потери работы или непредвиденных расходов. Она также предостерегает от использования кредитов с высокими ставками и не следует рисковать последними средствами.</w:t>
      </w:r>
    </w:p>
    <w:p w14:paraId="6035BEC3" w14:textId="0231AC2A" w:rsidR="0037622F" w:rsidRPr="002D43BB" w:rsidRDefault="0037622F" w:rsidP="0037622F">
      <w:r w:rsidRPr="002D43BB">
        <w:t xml:space="preserve">Доцент финуниверситета Сергей Тронин уверен, что даже при доходе в 30–50 тысяч рублей важно начать хотя бы с небольших сумм, формируя привычку накоплений и дисциплину. Он советует выделять буквально 2–3 тысячи рублей ежемесячно, что составляет примерно 5–7 процентов, и придерживаться простого принципа: сначала платить себе. Для этого деньги нужно переводить в накопления сразу после получения зарплаты, а не откладывать </w:t>
      </w:r>
      <w:r w:rsidR="00D23523">
        <w:t>«</w:t>
      </w:r>
      <w:r w:rsidRPr="002D43BB">
        <w:t>на потом</w:t>
      </w:r>
      <w:r w:rsidR="00D23523">
        <w:t>»</w:t>
      </w:r>
      <w:r w:rsidRPr="002D43BB">
        <w:t xml:space="preserve"> из оставшейся суммы в конце месяца.</w:t>
      </w:r>
    </w:p>
    <w:p w14:paraId="08E4335B" w14:textId="77777777" w:rsidR="0037622F" w:rsidRPr="002D43BB" w:rsidRDefault="0037622F" w:rsidP="0037622F">
      <w:r w:rsidRPr="002D43BB">
        <w:t>Татьяна Белянчикова, доцент кафедры финансового устойчивого развития РЭУ, рекомендует автоматизировать процесс сбережений — настроить автоматический перевод части дохода на отдельный счет сразу после получения зарплаты. При наличии разных целей рекомендуется открывать индивидуальные накопительные счета для каждой задачи, что помогает более четко контролировать прогресс и мотивирует.</w:t>
      </w:r>
    </w:p>
    <w:p w14:paraId="3592EED8" w14:textId="77777777" w:rsidR="0037622F" w:rsidRPr="002D43BB" w:rsidRDefault="0037622F" w:rsidP="0037622F">
      <w:r w:rsidRPr="002D43BB">
        <w:t xml:space="preserve">Эксперты единогласно подчеркивают, что наиболее надежными инструментами сбережений считаются банковские вклады и накопительные счета, поскольку они обеспечивают стабильность дохода и защищены государством. Для долгосрочного капиталовложения с налоговыми вычетами целесообразны индивидуальные инвестиционные счета (ИИС), а </w:t>
      </w:r>
      <w:r w:rsidRPr="008C62C8">
        <w:rPr>
          <w:b/>
          <w:bCs/>
        </w:rPr>
        <w:t>программа долгосрочных сбережений</w:t>
      </w:r>
      <w:r w:rsidRPr="002D43BB">
        <w:t xml:space="preserve"> (</w:t>
      </w:r>
      <w:r w:rsidRPr="008C62C8">
        <w:rPr>
          <w:b/>
          <w:bCs/>
        </w:rPr>
        <w:t>ПДС</w:t>
      </w:r>
      <w:r w:rsidRPr="002D43BB">
        <w:t>) также позволяет формировать капитал за счет регулярных небольших взносов.</w:t>
      </w:r>
    </w:p>
    <w:p w14:paraId="60E1A491" w14:textId="7117EBE9" w:rsidR="0037622F" w:rsidRPr="002D43BB" w:rsidRDefault="0037622F" w:rsidP="0037622F">
      <w:r w:rsidRPr="002D43BB">
        <w:t xml:space="preserve">В то же время, опрошенным экспертам известно, что многие граждане предпочитают хранить деньги дома, не доверяя банкам или желая скрыть движение средств. Такой подход они считают крайне рискованным и нерентабельным. Наталья Кучковская, доцент Финансового университета при правительстве РФ, напоминает, что при высочайших ставках по вкладам хранение денег </w:t>
      </w:r>
      <w:r w:rsidR="00D23523">
        <w:t>«</w:t>
      </w:r>
      <w:r w:rsidRPr="002D43BB">
        <w:t>под подушкой</w:t>
      </w:r>
      <w:r w:rsidR="00D23523">
        <w:t>»</w:t>
      </w:r>
      <w:r w:rsidRPr="002D43BB">
        <w:t xml:space="preserve"> обесценивает сбережения, поскольку ежегодно теряются значительные суммы.</w:t>
      </w:r>
    </w:p>
    <w:p w14:paraId="4B732F2F" w14:textId="77777777" w:rsidR="0037622F" w:rsidRPr="002D43BB" w:rsidRDefault="0037622F" w:rsidP="0037622F">
      <w:r w:rsidRPr="002D43BB">
        <w:t>Если доходы не покрывают текущие расходы, накопить в классическом понимании практически невозможно. Владимир Чернов советует в первую очередь пересмотреть личный финансовый план: урезать необязательные траты, рефинансировать существующие кредиты и искать возможности для повышения доходов. Даже сэкономленные 1–2 тысячи рублей ежемесячно могут стать стартовой точкой для формирования фонда.</w:t>
      </w:r>
    </w:p>
    <w:p w14:paraId="1CE5F61E" w14:textId="77777777" w:rsidR="0037622F" w:rsidRPr="002D43BB" w:rsidRDefault="0037622F" w:rsidP="0037622F">
      <w:r w:rsidRPr="002D43BB">
        <w:t>Эксперт отмечает, что при условии мировой нестабильности и сложных рыночных условий накопление имеет смысл, однако необходимо избегать чрезмерных ограничений, которые могут негативно сказаться на качестве жизни. Идеальная стратегия заключается в регулярных небольших отчислениях и сбалансированном потреблении, что способствует не только накоплению капитала, но и поддержанию стабильного уровня жизни.</w:t>
      </w:r>
    </w:p>
    <w:p w14:paraId="64AE3E9B" w14:textId="5C8E1DBF" w:rsidR="0037622F" w:rsidRPr="002D43BB" w:rsidRDefault="00423A49" w:rsidP="0037622F">
      <w:hyperlink r:id="rId12" w:history="1">
        <w:r w:rsidR="0037622F" w:rsidRPr="002D43BB">
          <w:rPr>
            <w:rStyle w:val="a3"/>
          </w:rPr>
          <w:t>https://deita.ru/article/583629</w:t>
        </w:r>
      </w:hyperlink>
      <w:r w:rsidR="0037622F" w:rsidRPr="002D43BB">
        <w:t xml:space="preserve"> </w:t>
      </w:r>
    </w:p>
    <w:p w14:paraId="08FE4D26" w14:textId="77777777" w:rsidR="00F2324C" w:rsidRPr="002D43BB" w:rsidRDefault="00F2324C" w:rsidP="00F2324C">
      <w:pPr>
        <w:pStyle w:val="2"/>
      </w:pPr>
      <w:bookmarkStart w:id="49" w:name="ф3"/>
      <w:bookmarkStart w:id="50" w:name="_Toc226615185"/>
      <w:bookmarkEnd w:id="49"/>
      <w:r w:rsidRPr="002D43BB">
        <w:lastRenderedPageBreak/>
        <w:t>DEITA.RU, 08.04.2026, Для пенсионеров, получающих пенсию в Сбербанке, поменяли условия</w:t>
      </w:r>
      <w:bookmarkEnd w:id="50"/>
    </w:p>
    <w:p w14:paraId="6F6FA8FF" w14:textId="4EEACEE4" w:rsidR="00F2324C" w:rsidRPr="002D43BB" w:rsidRDefault="00F2324C" w:rsidP="004F69BE">
      <w:pPr>
        <w:pStyle w:val="3"/>
      </w:pPr>
      <w:bookmarkStart w:id="51" w:name="_Toc226615186"/>
      <w:r w:rsidRPr="002D43BB">
        <w:t xml:space="preserve">Сбербанк обновил условия обслуживания для пенсионеров, получающих свою пенсию на карточки данной организации, сообщает ИА DEITA.RU. Во-первых, как рассказали в пресс-службе компании, клиентам из числа представителей старшего поколения предоставили возможность получать повышенные проценты по таким популярным вкладам, как </w:t>
      </w:r>
      <w:r w:rsidR="00D23523">
        <w:t>«</w:t>
      </w:r>
      <w:r w:rsidRPr="002D43BB">
        <w:t>Лучший %</w:t>
      </w:r>
      <w:r w:rsidR="00D23523">
        <w:t>»</w:t>
      </w:r>
      <w:r w:rsidRPr="002D43BB">
        <w:t xml:space="preserve"> и </w:t>
      </w:r>
      <w:r w:rsidR="00D23523">
        <w:t>«</w:t>
      </w:r>
      <w:r w:rsidRPr="002D43BB">
        <w:t>СберВклад</w:t>
      </w:r>
      <w:r w:rsidR="00D23523">
        <w:t>»</w:t>
      </w:r>
      <w:r w:rsidRPr="002D43BB">
        <w:t>.</w:t>
      </w:r>
      <w:bookmarkEnd w:id="51"/>
    </w:p>
    <w:p w14:paraId="29B3266A" w14:textId="77777777" w:rsidR="00F2324C" w:rsidRPr="002D43BB" w:rsidRDefault="00F2324C" w:rsidP="00F2324C">
      <w:r w:rsidRPr="002D43BB">
        <w:t>Также для пенсионеров стала доступна опция открытия специального сберегательного счёта с ежедневным начислением процентов, которые могут достигать 14-15% годовых при выполнении ряда определённых условий.</w:t>
      </w:r>
    </w:p>
    <w:p w14:paraId="58D57A03" w14:textId="77777777" w:rsidR="00F2324C" w:rsidRPr="002D43BB" w:rsidRDefault="00F2324C" w:rsidP="00F2324C">
      <w:r w:rsidRPr="002D43BB">
        <w:t xml:space="preserve">Ранее данная преференция действовала исключительно для премиум-клиентов Сбербанка. Также для пожилых получателей пенсионных выплат были улучшены условия в рамках </w:t>
      </w:r>
      <w:r w:rsidRPr="002D43BB">
        <w:rPr>
          <w:b/>
          <w:bCs/>
        </w:rPr>
        <w:t>Программы долгосрочных сбережений</w:t>
      </w:r>
      <w:r w:rsidRPr="002D43BB">
        <w:t>.</w:t>
      </w:r>
    </w:p>
    <w:p w14:paraId="10B6A633" w14:textId="21FB11C6" w:rsidR="00F2324C" w:rsidRPr="002D43BB" w:rsidRDefault="00F2324C" w:rsidP="00F2324C">
      <w:r w:rsidRPr="002D43BB">
        <w:t xml:space="preserve">Теперь те, кто получает пенсию на карточки данной организации, могут стать участником </w:t>
      </w:r>
      <w:r w:rsidRPr="002D43BB">
        <w:rPr>
          <w:b/>
          <w:bCs/>
        </w:rPr>
        <w:t>ПДС</w:t>
      </w:r>
      <w:r w:rsidRPr="002D43BB">
        <w:t xml:space="preserve"> на привлекательных условиях: они могут открыть через </w:t>
      </w:r>
      <w:r w:rsidRPr="002D43BB">
        <w:rPr>
          <w:b/>
          <w:bCs/>
        </w:rPr>
        <w:t>СберНПФ</w:t>
      </w:r>
      <w:r w:rsidRPr="002D43BB">
        <w:t xml:space="preserve"> специальный вклад </w:t>
      </w:r>
      <w:r w:rsidR="00D23523">
        <w:t>«</w:t>
      </w:r>
      <w:r w:rsidRPr="002D43BB">
        <w:t>Забота о будущем</w:t>
      </w:r>
      <w:r w:rsidR="00D23523">
        <w:t>»</w:t>
      </w:r>
      <w:r w:rsidRPr="002D43BB">
        <w:t xml:space="preserve"> с доходностью до 25–29% годовых на срок от 3 до 12 месяцев.</w:t>
      </w:r>
    </w:p>
    <w:p w14:paraId="4A12B596" w14:textId="05BB334C" w:rsidR="00F2324C" w:rsidRPr="002D43BB" w:rsidRDefault="00F2324C" w:rsidP="00F2324C">
      <w:r w:rsidRPr="002D43BB">
        <w:t xml:space="preserve">Кроме этого, для представителей старшего поколения с пенсионной картой Сбербанка ввели сразу несколько категорий кешбэка, по которым они могут получать бонусы </w:t>
      </w:r>
      <w:r w:rsidR="00D23523">
        <w:t>«</w:t>
      </w:r>
      <w:r w:rsidRPr="002D43BB">
        <w:t>СберСпасибо</w:t>
      </w:r>
      <w:r w:rsidR="00D23523">
        <w:t>»</w:t>
      </w:r>
      <w:r w:rsidRPr="002D43BB">
        <w:t>, например, в аптеках или в супермаркетах, пишет портал PNZ.</w:t>
      </w:r>
    </w:p>
    <w:p w14:paraId="4ACD2B23" w14:textId="77777777" w:rsidR="00F2324C" w:rsidRPr="002D43BB" w:rsidRDefault="00F2324C" w:rsidP="00F2324C">
      <w:r w:rsidRPr="002D43BB">
        <w:t>Сбербанк также ввёл специальный льготный тариф на мобильную связь для старшего поколения. Как отметили в компании, для получения всех этих преференций нужно, чтобы пенсия официально зачислялась на карту или счёт в банке.</w:t>
      </w:r>
    </w:p>
    <w:p w14:paraId="7B3A61EA" w14:textId="505EB521" w:rsidR="00F2324C" w:rsidRPr="002D43BB" w:rsidRDefault="00423A49" w:rsidP="00F2324C">
      <w:hyperlink r:id="rId13" w:history="1">
        <w:r w:rsidR="00F2324C" w:rsidRPr="002D43BB">
          <w:rPr>
            <w:rStyle w:val="a3"/>
          </w:rPr>
          <w:t>https://deita.ru/article/583603</w:t>
        </w:r>
      </w:hyperlink>
      <w:r w:rsidR="00F2324C" w:rsidRPr="002D43BB">
        <w:t xml:space="preserve"> </w:t>
      </w:r>
    </w:p>
    <w:p w14:paraId="272FF435" w14:textId="77777777" w:rsidR="00CC76E5" w:rsidRDefault="00CC76E5" w:rsidP="00CC76E5">
      <w:pPr>
        <w:pStyle w:val="2"/>
      </w:pPr>
      <w:bookmarkStart w:id="52" w:name="_Toc226615187"/>
      <w:r>
        <w:t>ТулаСМИ, 08.04.2026, Жителям Тульской области рассказали о преимуществах программы долгосрочных сбережений</w:t>
      </w:r>
      <w:bookmarkEnd w:id="52"/>
    </w:p>
    <w:p w14:paraId="75B85A7C" w14:textId="77777777" w:rsidR="00CC76E5" w:rsidRDefault="00CC76E5" w:rsidP="004F69BE">
      <w:pPr>
        <w:pStyle w:val="3"/>
      </w:pPr>
      <w:bookmarkStart w:id="53" w:name="_Toc226615188"/>
      <w:r>
        <w:t>С 1 января 2024 года в России действует программа долгосрочных сбережений (ПДС). Она позволит накопить деньги, которыми можно воспользоваться в будущем, при выходе на пенсию или в тяжелой жизненной ситуации. Подробнее о программе ТУЛАСМИ рассказала ведущий юрисконсульт юридического отдела тульского отделения Банка России Дарья Колесник.</w:t>
      </w:r>
      <w:bookmarkEnd w:id="53"/>
    </w:p>
    <w:p w14:paraId="3C7440F5" w14:textId="77777777" w:rsidR="00CC76E5" w:rsidRDefault="00CC76E5" w:rsidP="00CC76E5">
      <w:r>
        <w:t>По словам эксперта, главная особенность программы в том, что участники получат государственное софинансирование по своим взносам. Для того, чтобы стать попасть в программу, необходимо заключить договор с негосударственным пенсионным фондом, который также является участником этой программы.</w:t>
      </w:r>
    </w:p>
    <w:p w14:paraId="52ECBEDC" w14:textId="6E205756" w:rsidR="00CC76E5" w:rsidRDefault="00D23523" w:rsidP="00CC76E5">
      <w:r>
        <w:t>«</w:t>
      </w:r>
      <w:r w:rsidR="00CC76E5">
        <w:t>Люди, которые внесут на счет долгосрочных сбережений не менее 2 тыс</w:t>
      </w:r>
      <w:r>
        <w:t>.</w:t>
      </w:r>
      <w:r w:rsidR="00CC76E5">
        <w:t xml:space="preserve"> рублей в год, получат добавку из госбюджета. Максимальный размер государственного софинансирования составляет 36 тыс</w:t>
      </w:r>
      <w:r>
        <w:t>.</w:t>
      </w:r>
      <w:r w:rsidR="00CC76E5">
        <w:t xml:space="preserve"> рублей в год. Но конкретно ее размер для определенного человека будет зависеть от того, сколько денег он внесет на счет и какой </w:t>
      </w:r>
      <w:r w:rsidR="00CC76E5">
        <w:lastRenderedPageBreak/>
        <w:t>у него ежемесячный доход. Например, при ежемесячном доходе до 80 тыс</w:t>
      </w:r>
      <w:r>
        <w:t>.</w:t>
      </w:r>
      <w:r w:rsidR="00CC76E5">
        <w:t xml:space="preserve"> рублей расчет государственной надбавки будет рассчитываться 1:1, то есть на каждый рубль, который внесет гражданин, государство также добавит 1 рубль. При ежемесячном доходе от 80 до 150 тыс</w:t>
      </w:r>
      <w:r>
        <w:t>.</w:t>
      </w:r>
      <w:r w:rsidR="00CC76E5">
        <w:t xml:space="preserve"> рублей, коэффициент будет составлять 1:2, то есть государство добавит 1 рубль на каждые 2 рубля, внесенные вкладчикам на счет. При размере среднемесячного дохода более 150 тыс</w:t>
      </w:r>
      <w:r>
        <w:t>.</w:t>
      </w:r>
      <w:r w:rsidR="00CC76E5">
        <w:t xml:space="preserve"> рублей коэффициент равен 1:4. Точно узнать этот расчет и ознакомиться с информацией можно на сайте ФНС или по ее горячей линии, а также в любом налоговом отделении</w:t>
      </w:r>
      <w:r>
        <w:t>»</w:t>
      </w:r>
      <w:r w:rsidR="00CC76E5">
        <w:t>, - рассказала юрисконсульт.</w:t>
      </w:r>
    </w:p>
    <w:p w14:paraId="5F62DF2D" w14:textId="77777777" w:rsidR="00CC76E5" w:rsidRDefault="00CC76E5" w:rsidP="00CC76E5">
      <w:r>
        <w:t>Дарья Колесник уточнила, что государство будет софинансировать взносы в ПДС в течение 10 лет с момента первого взноса в программу. Также в программу можно перевести пенсионные накопления, если они есть. Фонд будет инвестировать денежные средства человека, чтобы защитить их от инфляции и приумножить. При этом получать деньги от фонда по программе долгосрочных сбережений получится только через 15 лет после заключения договора или с 55 лет для женщин и с 60 лет для мужчин.</w:t>
      </w:r>
    </w:p>
    <w:p w14:paraId="6F18B8B5" w14:textId="09418AE9" w:rsidR="00CC76E5" w:rsidRDefault="00D23523" w:rsidP="00CC76E5">
      <w:r>
        <w:t>«</w:t>
      </w:r>
      <w:r w:rsidR="00CC76E5">
        <w:t>Получить всю сумму (взносы, инвестдоход на них, в том числе пенсионные накопления и набежавший на них доход) можно и сразу, в случае тяжелой жизненной ситуации. К такой ситуации относятся: потеря кормильца или необходимость дорогостоящего лечения в случае тяжелой болезни. Все взносы по программе долгосрочных сбережений и инвестдоход по ним застрахованы на сумму 2 млн 800 тыс</w:t>
      </w:r>
      <w:r>
        <w:t>.</w:t>
      </w:r>
      <w:r w:rsidR="00CC76E5">
        <w:t xml:space="preserve"> рублей. Пенсионные накопления, добавка по государственному софинансированию и также набежавший по ним доход, защищаются отдельно или в этом лимите не учитываются</w:t>
      </w:r>
      <w:r>
        <w:t>»</w:t>
      </w:r>
      <w:r w:rsidR="00CC76E5">
        <w:t>, - добавила эксперт.</w:t>
      </w:r>
    </w:p>
    <w:p w14:paraId="2272DF28" w14:textId="77777777" w:rsidR="00CC76E5" w:rsidRDefault="00CC76E5" w:rsidP="00CC76E5">
      <w:r>
        <w:t>Участником ПДС может стать любой гражданин в возрасте от 18 лет. Он может открыть счет не только в пользу себя, но и для своих родственников или любого другого лица. Пенсионеры также могут  стать участниками программы, однако фонды вправе устанавливать дополнительные условия для них. Например, определить в договоре, что первые выплаты человек может получить не ранее, чем через 5 лет после заключения договора, пояснила Дарья Колесник.</w:t>
      </w:r>
    </w:p>
    <w:p w14:paraId="2BE7CE7C" w14:textId="77777777" w:rsidR="00CC76E5" w:rsidRDefault="00CC76E5" w:rsidP="00CC76E5">
      <w:r>
        <w:t>Согласно данным пресс-службы тульского отделения Банка России, по состоянию на начало года жители региона заключили 105 тыс договоров в рамках программы долгосрочных сбережений (ПДС). Клиенты внесли на счета почти 4,9 млрд рублей. Подробнее о программе жители могут узнать здесь.</w:t>
      </w:r>
    </w:p>
    <w:p w14:paraId="13E65580" w14:textId="2EB4E3FB" w:rsidR="00F1391F" w:rsidRDefault="00423A49" w:rsidP="00CC76E5">
      <w:hyperlink r:id="rId14" w:history="1">
        <w:r w:rsidR="00CC76E5" w:rsidRPr="00F23965">
          <w:rPr>
            <w:rStyle w:val="a3"/>
          </w:rPr>
          <w:t>https://tulasmi.ru/n57911.html</w:t>
        </w:r>
      </w:hyperlink>
    </w:p>
    <w:p w14:paraId="0FB77B5C" w14:textId="77777777" w:rsidR="00CC76E5" w:rsidRPr="002D43BB" w:rsidRDefault="00CC76E5" w:rsidP="00CC76E5"/>
    <w:p w14:paraId="61C77DB8" w14:textId="77777777" w:rsidR="00111D7C" w:rsidRPr="000B16E0" w:rsidRDefault="00111D7C" w:rsidP="00111D7C">
      <w:pPr>
        <w:pStyle w:val="10"/>
      </w:pPr>
      <w:bookmarkStart w:id="54" w:name="_Toc165991074"/>
      <w:bookmarkStart w:id="55" w:name="_Toc226615189"/>
      <w:r w:rsidRPr="002D43BB">
        <w:lastRenderedPageBreak/>
        <w:t>Новости развития системы обязательного пенсионного страхования и страховой пенсии</w:t>
      </w:r>
      <w:bookmarkEnd w:id="37"/>
      <w:bookmarkEnd w:id="38"/>
      <w:bookmarkEnd w:id="39"/>
      <w:bookmarkEnd w:id="54"/>
      <w:bookmarkEnd w:id="55"/>
    </w:p>
    <w:p w14:paraId="61A787D9" w14:textId="4E2F67ED" w:rsidR="00FB4540" w:rsidRPr="00FB4540" w:rsidRDefault="00FB4540" w:rsidP="00FB4540">
      <w:pPr>
        <w:pStyle w:val="2"/>
      </w:pPr>
      <w:bookmarkStart w:id="56" w:name="_Toc226615190"/>
      <w:r w:rsidRPr="00FB4540">
        <w:t>ТАСС, 09.04.2026, Средняя пенсия работающих пенсионеров в России в феврале составила 23 399 рублей</w:t>
      </w:r>
      <w:bookmarkEnd w:id="56"/>
    </w:p>
    <w:p w14:paraId="731371C3" w14:textId="77777777" w:rsidR="00FB4540" w:rsidRPr="00FB4540" w:rsidRDefault="00FB4540" w:rsidP="00FB4540">
      <w:pPr>
        <w:pStyle w:val="3"/>
      </w:pPr>
      <w:bookmarkStart w:id="57" w:name="_Toc226615191"/>
      <w:r w:rsidRPr="00FB4540">
        <w:t>Средний размер пенсии среди работающих пенсионеров в феврале 2026 года составил в России 23,4 тыс. рублей, за год сумма выросла практически на 2,5 тыс. рублей, выяснил ТАСС, проанализировав статистику.</w:t>
      </w:r>
      <w:bookmarkEnd w:id="57"/>
    </w:p>
    <w:p w14:paraId="4C002F30" w14:textId="77777777" w:rsidR="00FB4540" w:rsidRPr="00FB4540" w:rsidRDefault="00FB4540" w:rsidP="00FB4540">
      <w:r w:rsidRPr="00FB4540">
        <w:t>Средний размер пенсионного обеспечения среди работающих пенсионеров, согласно данным Соцфонда, составил 23 399 рублей. В феврале 2025 года эта сумма достигала 20 928 рублей.</w:t>
      </w:r>
    </w:p>
    <w:p w14:paraId="3E1F2D1D" w14:textId="77777777" w:rsidR="00FB4540" w:rsidRPr="00FB4540" w:rsidRDefault="00FB4540" w:rsidP="00FB4540">
      <w:r w:rsidRPr="00FB4540">
        <w:t>Между тем, средний размер пенсии России в феврале 2026-го составил 25 261 рубль.</w:t>
      </w:r>
    </w:p>
    <w:p w14:paraId="55D2D3F7" w14:textId="2356833E" w:rsidR="00FB4540" w:rsidRPr="000B16E0" w:rsidRDefault="00423A49" w:rsidP="00FB4540">
      <w:hyperlink r:id="rId15" w:history="1">
        <w:r w:rsidR="00FB4540" w:rsidRPr="00C404A5">
          <w:rPr>
            <w:rStyle w:val="a3"/>
            <w:lang w:val="en-US"/>
          </w:rPr>
          <w:t>https</w:t>
        </w:r>
        <w:r w:rsidR="00FB4540" w:rsidRPr="000B16E0">
          <w:rPr>
            <w:rStyle w:val="a3"/>
          </w:rPr>
          <w:t>://</w:t>
        </w:r>
        <w:r w:rsidR="00FB4540" w:rsidRPr="00C404A5">
          <w:rPr>
            <w:rStyle w:val="a3"/>
            <w:lang w:val="en-US"/>
          </w:rPr>
          <w:t>tass</w:t>
        </w:r>
        <w:r w:rsidR="00FB4540" w:rsidRPr="000B16E0">
          <w:rPr>
            <w:rStyle w:val="a3"/>
          </w:rPr>
          <w:t>.</w:t>
        </w:r>
        <w:r w:rsidR="00FB4540" w:rsidRPr="00C404A5">
          <w:rPr>
            <w:rStyle w:val="a3"/>
            <w:lang w:val="en-US"/>
          </w:rPr>
          <w:t>ru</w:t>
        </w:r>
        <w:r w:rsidR="00FB4540" w:rsidRPr="000B16E0">
          <w:rPr>
            <w:rStyle w:val="a3"/>
          </w:rPr>
          <w:t>/</w:t>
        </w:r>
        <w:r w:rsidR="00FB4540" w:rsidRPr="00C404A5">
          <w:rPr>
            <w:rStyle w:val="a3"/>
            <w:lang w:val="en-US"/>
          </w:rPr>
          <w:t>obschestvo</w:t>
        </w:r>
        <w:r w:rsidR="00FB4540" w:rsidRPr="000B16E0">
          <w:rPr>
            <w:rStyle w:val="a3"/>
          </w:rPr>
          <w:t>/27049191</w:t>
        </w:r>
      </w:hyperlink>
      <w:r w:rsidR="00FB4540" w:rsidRPr="000B16E0">
        <w:t xml:space="preserve"> </w:t>
      </w:r>
    </w:p>
    <w:p w14:paraId="06EE67BF" w14:textId="77777777" w:rsidR="00EB6858" w:rsidRPr="002D43BB" w:rsidRDefault="00EB6858" w:rsidP="00EB6858">
      <w:pPr>
        <w:pStyle w:val="2"/>
      </w:pPr>
      <w:bookmarkStart w:id="58" w:name="ф4"/>
      <w:bookmarkStart w:id="59" w:name="_Toc226615192"/>
      <w:bookmarkEnd w:id="58"/>
      <w:r w:rsidRPr="002D43BB">
        <w:t>RT, 08.04.2026, Россиянам рассказали о факторах, влияющих на размер пенсии</w:t>
      </w:r>
      <w:bookmarkEnd w:id="59"/>
    </w:p>
    <w:p w14:paraId="030ECA01" w14:textId="77777777" w:rsidR="00EB6858" w:rsidRPr="002D43BB" w:rsidRDefault="00EB6858" w:rsidP="004F69BE">
      <w:pPr>
        <w:pStyle w:val="3"/>
      </w:pPr>
      <w:bookmarkStart w:id="60" w:name="_Toc226615193"/>
      <w:r w:rsidRPr="002D43BB">
        <w:t>Депутат Госдумы, член комитета по малому и среднему предпринимательству Алексей Говырин рассказал в беседе с RT, какие факторы определяют размер пенсии в 2026 году.</w:t>
      </w:r>
      <w:bookmarkEnd w:id="60"/>
    </w:p>
    <w:p w14:paraId="69684401" w14:textId="0226F65F" w:rsidR="00EB6858" w:rsidRPr="002D43BB" w:rsidRDefault="00EB6858" w:rsidP="00EB6858">
      <w:r w:rsidRPr="002D43BB">
        <w:t xml:space="preserve">По словам парламентария, в 2026 году пенсионная формула </w:t>
      </w:r>
      <w:r w:rsidR="00D23523">
        <w:t>«</w:t>
      </w:r>
      <w:r w:rsidRPr="002D43BB">
        <w:t>работает в пользу граждан, и это полезно понимать в деталях</w:t>
      </w:r>
      <w:r w:rsidR="00D23523">
        <w:t>»</w:t>
      </w:r>
      <w:r w:rsidRPr="002D43BB">
        <w:t>.</w:t>
      </w:r>
    </w:p>
    <w:p w14:paraId="6005CAAE" w14:textId="3E867A19" w:rsidR="00EB6858" w:rsidRPr="002D43BB" w:rsidRDefault="00D23523" w:rsidP="00EB6858">
      <w:r>
        <w:t>«</w:t>
      </w:r>
      <w:r w:rsidR="00EB6858" w:rsidRPr="002D43BB">
        <w:t>Размер страховой пенсии складывается из двух величин. Первая - индивидуальный пенсионный коэффициент, то есть сумма баллов, которые человек накопил за годы официальной работы. Стоимость одного балла в 2026 году составляет 156,76 рубля. Вторая - фиксированная выплата, которая в этом году равна 9 584,69 рубля. Обе величины закреплены федеральным законом и проиндексированы с января на 7,6%, что выше прошлогодней инфляции</w:t>
      </w:r>
      <w:r>
        <w:t>»</w:t>
      </w:r>
      <w:r w:rsidR="00EB6858" w:rsidRPr="002D43BB">
        <w:t>, - объяснил он.</w:t>
      </w:r>
    </w:p>
    <w:p w14:paraId="593D70C4" w14:textId="01677D83" w:rsidR="00EB6858" w:rsidRPr="002D43BB" w:rsidRDefault="00EB6858" w:rsidP="00EB6858">
      <w:r w:rsidRPr="002D43BB">
        <w:t xml:space="preserve">Депутат добавил, что чем дольше человек работает официально и чем выше его </w:t>
      </w:r>
      <w:r w:rsidR="00D23523">
        <w:t>«</w:t>
      </w:r>
      <w:r w:rsidRPr="002D43BB">
        <w:t>белый</w:t>
      </w:r>
      <w:r w:rsidR="00D23523">
        <w:t>»</w:t>
      </w:r>
      <w:r w:rsidRPr="002D43BB">
        <w:t xml:space="preserve"> заработок, тем больше пенсионных коэффициентов он набирает и тем выше будет пенсия.</w:t>
      </w:r>
    </w:p>
    <w:p w14:paraId="251BFD33" w14:textId="16A88FA4" w:rsidR="00EB6858" w:rsidRPr="002D43BB" w:rsidRDefault="00D23523" w:rsidP="00EB6858">
      <w:r>
        <w:t>«</w:t>
      </w:r>
      <w:r w:rsidR="00EB6858" w:rsidRPr="002D43BB">
        <w:t>Для назначения страховой пенсии по старости в 2026 году нужно не менее 15 лет страхового стажа и не менее 30 пенсионных коэффициентов</w:t>
      </w:r>
      <w:r>
        <w:t>»</w:t>
      </w:r>
      <w:r w:rsidR="00EB6858" w:rsidRPr="002D43BB">
        <w:t>, - напомнил он.</w:t>
      </w:r>
    </w:p>
    <w:p w14:paraId="3DCD59E1" w14:textId="77777777" w:rsidR="00EB6858" w:rsidRPr="002D43BB" w:rsidRDefault="00EB6858" w:rsidP="00EB6858">
      <w:r w:rsidRPr="002D43BB">
        <w:t>При этом государство учитывает не только трудовые периоды, отметил парламентарий.</w:t>
      </w:r>
    </w:p>
    <w:p w14:paraId="09FDEA1A" w14:textId="77777777" w:rsidR="00EB6858" w:rsidRPr="002D43BB" w:rsidRDefault="00EB6858" w:rsidP="00EB6858">
      <w:r w:rsidRPr="002D43BB">
        <w:t>За уход за первым ребёнком начисляется 1,8 балла в год, за вторым - 3,6, за третьим и четвёртым - 5,4, добавил Говырин.</w:t>
      </w:r>
    </w:p>
    <w:p w14:paraId="6D0AA75B" w14:textId="0A964F9C" w:rsidR="00EB6858" w:rsidRPr="002D43BB" w:rsidRDefault="00D23523" w:rsidP="00EB6858">
      <w:r>
        <w:t>«</w:t>
      </w:r>
      <w:r w:rsidR="00EB6858" w:rsidRPr="002D43BB">
        <w:t xml:space="preserve">Засчитываются и периоды ухода за инвалидом I группы, ребёнком-инвалидом, гражданином старше 80 лет. С 2026 года расширены права многодетных матерей, воспитавших пять и более детей, им теперь засчитывают периоды ухода за всеми детьми без прежнего ограничения четырьмя. Отдельно стоит отметить повышенную фиксированную выплату для ряда категорий. По данным СФР, она предусмотрена для </w:t>
      </w:r>
      <w:r w:rsidR="00EB6858" w:rsidRPr="002D43BB">
        <w:lastRenderedPageBreak/>
        <w:t>пенсионеров старше 80 лет, граждан с иждивенцами, людей с длительным северным стажем и неработающих пенсионеров с 30-летним сельским стажем. Для граждан старше 80 лет фиксированная выплата по общему правилу удваивается</w:t>
      </w:r>
      <w:r>
        <w:t>»</w:t>
      </w:r>
      <w:r w:rsidR="00EB6858" w:rsidRPr="002D43BB">
        <w:t>, - объяснил он.</w:t>
      </w:r>
    </w:p>
    <w:p w14:paraId="4CC34BF0" w14:textId="77777777" w:rsidR="00EB6858" w:rsidRPr="002D43BB" w:rsidRDefault="00EB6858" w:rsidP="00EB6858">
      <w:r w:rsidRPr="002D43BB">
        <w:t>Также, по словам собеседника RT, закон поощряет более позднее обращение за пенсией.</w:t>
      </w:r>
    </w:p>
    <w:p w14:paraId="7B451604" w14:textId="3FAD8B5D" w:rsidR="00EB6858" w:rsidRPr="002D43BB" w:rsidRDefault="00D23523" w:rsidP="00EB6858">
      <w:r>
        <w:t>«</w:t>
      </w:r>
      <w:r w:rsidR="00EB6858" w:rsidRPr="002D43BB">
        <w:t>За каждый полный год отсрочки применяются премиальные коэффициенты. Если обратиться за назначением через пять лет после возникновения права, фиксированная выплата вырастет на 36%, а сумма пенсионных коэффициентов увеличится на 45%. Система прямо стимулирует рост будущей выплаты законным способом</w:t>
      </w:r>
      <w:r>
        <w:t>»</w:t>
      </w:r>
      <w:r w:rsidR="00EB6858" w:rsidRPr="002D43BB">
        <w:t>, - заключил он.</w:t>
      </w:r>
    </w:p>
    <w:p w14:paraId="6B1D6075" w14:textId="58403FA3" w:rsidR="00EB6858" w:rsidRPr="002D43BB" w:rsidRDefault="00423A49" w:rsidP="00EB6858">
      <w:hyperlink r:id="rId16" w:history="1">
        <w:r w:rsidR="00EB6858" w:rsidRPr="002D43BB">
          <w:rPr>
            <w:rStyle w:val="a3"/>
          </w:rPr>
          <w:t>https://russian.rt.com/russia/news/1617263-pensiya-razmer-pensii-rossiya</w:t>
        </w:r>
      </w:hyperlink>
      <w:r w:rsidR="00EB6858" w:rsidRPr="002D43BB">
        <w:t xml:space="preserve"> </w:t>
      </w:r>
    </w:p>
    <w:p w14:paraId="6E367BF7" w14:textId="77777777" w:rsidR="00EB6858" w:rsidRPr="002D43BB" w:rsidRDefault="00EB6858" w:rsidP="00EB6858">
      <w:pPr>
        <w:pStyle w:val="2"/>
      </w:pPr>
      <w:bookmarkStart w:id="61" w:name="_Toc226615194"/>
      <w:r w:rsidRPr="002D43BB">
        <w:t>RT, 08.04.2026, Россиянам раскрыли, кому положена ежемесячная денежная выплата</w:t>
      </w:r>
      <w:bookmarkEnd w:id="61"/>
    </w:p>
    <w:p w14:paraId="3B3EB33C" w14:textId="77777777" w:rsidR="00EB6858" w:rsidRPr="002D43BB" w:rsidRDefault="00EB6858" w:rsidP="004F69BE">
      <w:pPr>
        <w:pStyle w:val="3"/>
      </w:pPr>
      <w:bookmarkStart w:id="62" w:name="_Toc226615195"/>
      <w:r w:rsidRPr="002D43BB">
        <w:t>Ежемесячная денежная выплата - это адресная федеральная мера поддержки, которая предоставляется не всем гражданам, а только отдельным льготным категориям - инвалидам, ветеранам, детям-инвалидам, гражданам, пострадавшим от радиации, и ряду других, прямо указанных в законодательстве.</w:t>
      </w:r>
      <w:bookmarkEnd w:id="62"/>
    </w:p>
    <w:p w14:paraId="6F6ECC0D" w14:textId="77777777" w:rsidR="00EB6858" w:rsidRPr="002D43BB" w:rsidRDefault="00EB6858" w:rsidP="00EB6858">
      <w:r w:rsidRPr="002D43BB">
        <w:t>Об этом заявил в беседе с RT депутат Госдумы Александр Якубовский.</w:t>
      </w:r>
    </w:p>
    <w:p w14:paraId="089704F7" w14:textId="1B72EE81" w:rsidR="00EB6858" w:rsidRPr="002D43BB" w:rsidRDefault="00D23523" w:rsidP="00EB6858">
      <w:r>
        <w:t>«</w:t>
      </w:r>
      <w:r w:rsidR="00EB6858" w:rsidRPr="002D43BB">
        <w:t>Выплата назначается через Социальный фонд России и в ряде случаев сегодня оформляется проактивно, без отдельного заявления. С 1 февраля 2026 года ЕДВ проиндексирована на 5,6%. Её размер зависит от категории получателя: для инвалидов I группы - около 6,1 тыс. рублей, для инвалидов II группы и детей-инвалидов - около 4,4 тыс. рублей, для инвалидов III группы - около 3,5 тыс. рублей</w:t>
      </w:r>
      <w:r>
        <w:t>»</w:t>
      </w:r>
      <w:r w:rsidR="00EB6858" w:rsidRPr="002D43BB">
        <w:t>, - объяснил депутат.</w:t>
      </w:r>
    </w:p>
    <w:p w14:paraId="24A61D1F" w14:textId="77777777" w:rsidR="00EB6858" w:rsidRPr="002D43BB" w:rsidRDefault="00EB6858" w:rsidP="00EB6858">
      <w:r w:rsidRPr="002D43BB">
        <w:t>Отмечается, что в состав выплаты входит набор социальных услуг стоимостью 1825 рублей в месяц, который можно получать в натуральной форме либо заменить денежной компенсацией.</w:t>
      </w:r>
    </w:p>
    <w:p w14:paraId="13B7FA3E" w14:textId="3E4639F9" w:rsidR="00EB6858" w:rsidRPr="002D43BB" w:rsidRDefault="00D23523" w:rsidP="00EB6858">
      <w:r>
        <w:t>«</w:t>
      </w:r>
      <w:r w:rsidR="00EB6858" w:rsidRPr="002D43BB">
        <w:t>На практике важно учитывать два момента. Во-первых, при наличии нескольких оснований назначается, как правило, одна ЕДВ - по наиболее выгодному основанию. Во-вторых, итоговая сумма на руках зависит от того, отказался ли человек от набора социальных услуг. Поэтому при оформлении имеет смысл заранее оценить, что выгоднее - сохранить льготы или получать деньги</w:t>
      </w:r>
      <w:r>
        <w:t>»</w:t>
      </w:r>
      <w:r w:rsidR="00EB6858" w:rsidRPr="002D43BB">
        <w:t>, - заключил собеседник RT.</w:t>
      </w:r>
    </w:p>
    <w:p w14:paraId="1407D70C" w14:textId="77777777" w:rsidR="00EB6858" w:rsidRPr="002D43BB" w:rsidRDefault="00EB6858" w:rsidP="00EB6858">
      <w:r w:rsidRPr="002D43BB">
        <w:t>Ранее в Госдуме напомнили, кто может не платить взносы на капитальный ремонт.</w:t>
      </w:r>
    </w:p>
    <w:p w14:paraId="6A93C7A2" w14:textId="46F39DDE" w:rsidR="00EB6858" w:rsidRPr="000B16E0" w:rsidRDefault="00423A49" w:rsidP="00EB6858">
      <w:hyperlink r:id="rId17" w:history="1">
        <w:r w:rsidR="00EB6858" w:rsidRPr="002D43BB">
          <w:rPr>
            <w:rStyle w:val="a3"/>
          </w:rPr>
          <w:t>https://russian.rt.com/russia/news/1617258-deputat-rossiyane-ezhemesyachnaya-vyplata</w:t>
        </w:r>
      </w:hyperlink>
      <w:r w:rsidR="00EB6858" w:rsidRPr="002D43BB">
        <w:t xml:space="preserve"> </w:t>
      </w:r>
    </w:p>
    <w:p w14:paraId="3B0F8B04" w14:textId="732977BF" w:rsidR="00D01FB7" w:rsidRPr="00D01FB7" w:rsidRDefault="00D01FB7" w:rsidP="00D01FB7">
      <w:pPr>
        <w:pStyle w:val="2"/>
      </w:pPr>
      <w:bookmarkStart w:id="63" w:name="_Toc226615196"/>
      <w:r w:rsidRPr="00D01FB7">
        <w:lastRenderedPageBreak/>
        <w:t>РИА Новости, 09.04.2026</w:t>
      </w:r>
      <w:r w:rsidRPr="00CF1545">
        <w:t xml:space="preserve">, </w:t>
      </w:r>
      <w:r w:rsidRPr="00D01FB7">
        <w:t>В Госдуме рассказали, кто может рассчитывать на две пенсии</w:t>
      </w:r>
      <w:bookmarkEnd w:id="63"/>
    </w:p>
    <w:p w14:paraId="5E54F3CA" w14:textId="77777777" w:rsidR="00D01FB7" w:rsidRPr="00D01FB7" w:rsidRDefault="00D01FB7" w:rsidP="00D01FB7">
      <w:pPr>
        <w:pStyle w:val="3"/>
      </w:pPr>
      <w:bookmarkStart w:id="64" w:name="_Toc226615197"/>
      <w:r w:rsidRPr="00D01FB7">
        <w:t>Рассчитывать на страховую пенсию по старости, а также государственную пенсию по инвалидности могут инвалиды боевых действий, ликвидаторы аварии на Чернобыльской АЭС и некоторые другие категории граждан РФ, рассказала РИА Новости член комитета Госдумы по труду, социальной политике и делам ветеранов Екатерина Стенякина.</w:t>
      </w:r>
      <w:bookmarkEnd w:id="64"/>
    </w:p>
    <w:p w14:paraId="7C197654" w14:textId="77777777" w:rsidR="00D01FB7" w:rsidRPr="00D01FB7" w:rsidRDefault="00D01FB7" w:rsidP="00D01FB7">
      <w:r w:rsidRPr="00D01FB7">
        <w:t>"На страховую пенсию по старости или за выслугу лет, а также государственную пенсию по инвалидности могут рассчитывать инвалиды Великой Отечественной войны, инвалиды боевых действий, жители блокадного Ленинграда, осаждённого Сталинграда или Севастополя, имеющие инвалидность, а также ликвидаторы и пострадавшие от аварии на Чернобыльской АЭС, которые в то время проходили военную службу", - сказала Стенякина .</w:t>
      </w:r>
    </w:p>
    <w:p w14:paraId="77DD6E92" w14:textId="77777777" w:rsidR="00D01FB7" w:rsidRPr="00D01FB7" w:rsidRDefault="00D01FB7" w:rsidP="00D01FB7">
      <w:r w:rsidRPr="00D01FB7">
        <w:t xml:space="preserve">Кроме того, депутат уточнила, что также право на двойную пенсию - по старости или инвалидности и по потере кормильца - имеют вдовы военнослужащих, если они не вышли замуж повторно, дети-инвалиды (инвалиды с детства </w:t>
      </w:r>
      <w:r w:rsidRPr="00D01FB7">
        <w:rPr>
          <w:lang w:val="en-US"/>
        </w:rPr>
        <w:t>I</w:t>
      </w:r>
      <w:r w:rsidRPr="00D01FB7">
        <w:t xml:space="preserve"> и </w:t>
      </w:r>
      <w:r w:rsidRPr="00D01FB7">
        <w:rPr>
          <w:lang w:val="en-US"/>
        </w:rPr>
        <w:t>II</w:t>
      </w:r>
      <w:r w:rsidRPr="00D01FB7">
        <w:t xml:space="preserve"> групп) погибших военнослужащих, а также родители погибших военнослужащих.</w:t>
      </w:r>
    </w:p>
    <w:p w14:paraId="04E7D333" w14:textId="77777777" w:rsidR="00D01FB7" w:rsidRPr="00D01FB7" w:rsidRDefault="00D01FB7" w:rsidP="00D01FB7">
      <w:r w:rsidRPr="00D01FB7">
        <w:t>"Размер государственной пенсии зависит от категории получателя и установленной ему группы инвалидности", - отметила парламентарий.</w:t>
      </w:r>
    </w:p>
    <w:p w14:paraId="4C9DFE41" w14:textId="77777777" w:rsidR="00D01FB7" w:rsidRPr="00D01FB7" w:rsidRDefault="00D01FB7" w:rsidP="00D01FB7">
      <w:r w:rsidRPr="00D01FB7">
        <w:t>По ее словам, за базу для расчёта принимается социальная пенсия, размер которой с 1 апреля 2026 года составляет 9424 рубля.</w:t>
      </w:r>
    </w:p>
    <w:p w14:paraId="642FDC54" w14:textId="77777777" w:rsidR="00D01FB7" w:rsidRPr="00D01FB7" w:rsidRDefault="00D01FB7" w:rsidP="00D01FB7">
      <w:r w:rsidRPr="00D01FB7">
        <w:t xml:space="preserve">"Итоговый размер государственной пенсии по инвалидности может составлять до 300% от указанной суммы - 28272 рубля. Такую сумму ежемесячно получают инвалиды боевых действий </w:t>
      </w:r>
      <w:r w:rsidRPr="00D01FB7">
        <w:rPr>
          <w:lang w:val="en-US"/>
        </w:rPr>
        <w:t>I</w:t>
      </w:r>
      <w:r w:rsidRPr="00D01FB7">
        <w:t xml:space="preserve"> группы, которым назначена государственная пенсия", - уточнила депутат.</w:t>
      </w:r>
    </w:p>
    <w:p w14:paraId="1B245EC1" w14:textId="77777777" w:rsidR="00D01FB7" w:rsidRPr="00D01FB7" w:rsidRDefault="00D01FB7" w:rsidP="00D01FB7">
      <w:r w:rsidRPr="00D01FB7">
        <w:t>Она добавила, что размер государственной пенсии по инвалидности дополнительно увеличивается при наличии у её получателя иждивенца.</w:t>
      </w:r>
    </w:p>
    <w:p w14:paraId="789FA583" w14:textId="5D53DC97" w:rsidR="00D01FB7" w:rsidRPr="00D01FB7" w:rsidRDefault="00D01FB7" w:rsidP="00D01FB7">
      <w:r w:rsidRPr="00D01FB7">
        <w:t>"В этом случае базой для расчёта служит социальная пенсия, увеличенная на треть", - заключила Стенякина.</w:t>
      </w:r>
    </w:p>
    <w:p w14:paraId="37D8B790" w14:textId="19598E72" w:rsidR="00C93865" w:rsidRDefault="00C93865" w:rsidP="00C93865">
      <w:pPr>
        <w:pStyle w:val="2"/>
      </w:pPr>
      <w:bookmarkStart w:id="65" w:name="_Toc226615198"/>
      <w:r>
        <w:t>РИА Новости, 08.04.2026</w:t>
      </w:r>
      <w:r w:rsidRPr="006F2930">
        <w:t xml:space="preserve">, </w:t>
      </w:r>
      <w:r>
        <w:t>Миронов предложил индексировать пенсии ежеквартально</w:t>
      </w:r>
      <w:bookmarkEnd w:id="65"/>
    </w:p>
    <w:p w14:paraId="1006D79F" w14:textId="77777777" w:rsidR="00C93865" w:rsidRDefault="00C93865" w:rsidP="00C93865">
      <w:pPr>
        <w:pStyle w:val="3"/>
      </w:pPr>
      <w:bookmarkStart w:id="66" w:name="_Toc226615199"/>
      <w:r>
        <w:t>Лидер партии "Справедливая Россия", глава думской фракции Сергей Миронов в беседе с РИА Новости предложил индексировать пенсии не раз в год, а ежеквартально.</w:t>
      </w:r>
      <w:bookmarkEnd w:id="66"/>
    </w:p>
    <w:p w14:paraId="718AAD19" w14:textId="77777777" w:rsidR="00C93865" w:rsidRDefault="00C93865" w:rsidP="00C93865">
      <w:r>
        <w:t>"Индексацию пенсий нужно проводить не раз в год, а ежеквартально . Мы вносили такие инициативы и будем продолжать добиваться их принятия", - сказал Миронов.</w:t>
      </w:r>
    </w:p>
    <w:p w14:paraId="701F9D14" w14:textId="77777777" w:rsidR="00C93865" w:rsidRDefault="00C93865" w:rsidP="00C93865">
      <w:r>
        <w:t>Лидер партии привел оценку независимых экспертов, согласно которой 40-50% расходов пенсионеров приходится на продукты, 15-25% - на оплату ЖКХ, а 10-15% - на лекарства и базовые медицинские услуги.</w:t>
      </w:r>
    </w:p>
    <w:p w14:paraId="07D9F1FE" w14:textId="77777777" w:rsidR="00C93865" w:rsidRDefault="00C93865" w:rsidP="00C93865">
      <w:r>
        <w:lastRenderedPageBreak/>
        <w:t>"Я уже предлагал ввести как отдельный показатель пенсионную потребительскую корзину и на ее основе считать пенсионную инфляцию, которая будет учитываться при индексации пенсий", - отметил он.</w:t>
      </w:r>
    </w:p>
    <w:p w14:paraId="3BFA7E7F" w14:textId="4F255C23" w:rsidR="00C93865" w:rsidRPr="000B16E0" w:rsidRDefault="00C93865" w:rsidP="00C93865">
      <w:r>
        <w:t>Парламентарий добавил, что такой порядок уже принят в ряде стран.</w:t>
      </w:r>
    </w:p>
    <w:p w14:paraId="66F7D56A" w14:textId="0C2D76A0" w:rsidR="00CF1545" w:rsidRPr="00CF1545" w:rsidRDefault="00CF1545" w:rsidP="00CF1545">
      <w:pPr>
        <w:pStyle w:val="2"/>
      </w:pPr>
      <w:bookmarkStart w:id="67" w:name="_Toc226615200"/>
      <w:r w:rsidRPr="00CF1545">
        <w:t>РИА Новости, 09.04.2026</w:t>
      </w:r>
      <w:r w:rsidRPr="00EE47DB">
        <w:t xml:space="preserve">, </w:t>
      </w:r>
      <w:r w:rsidRPr="00CF1545">
        <w:t>Миронов предложил считать медработникам и спасателям мчс из приграничья год стажа за три</w:t>
      </w:r>
      <w:bookmarkEnd w:id="67"/>
    </w:p>
    <w:p w14:paraId="4CC33313" w14:textId="77777777" w:rsidR="00CF1545" w:rsidRPr="00CF1545" w:rsidRDefault="00CF1545" w:rsidP="00CF1545">
      <w:pPr>
        <w:pStyle w:val="3"/>
      </w:pPr>
      <w:bookmarkStart w:id="68" w:name="_Toc226615201"/>
      <w:r w:rsidRPr="00CF1545">
        <w:t>Лидер партии "Справедливая Россия" Сергей Миронов предложил установить для медицинских работников и сотрудников МЧС России, выполняющих обязанности на прифронтовых и приграничных территориях, льготное исчисление стажа для пенсии по формуле "один год за три года".</w:t>
      </w:r>
      <w:bookmarkEnd w:id="68"/>
    </w:p>
    <w:p w14:paraId="778B4B7F" w14:textId="77777777" w:rsidR="00CF1545" w:rsidRPr="00CF1545" w:rsidRDefault="00CF1545" w:rsidP="00CF1545">
      <w:r w:rsidRPr="00CF1545">
        <w:t>Соответствующее обращение на имя премьер-министра РФ Михаила Мишустина имеется в распоряжении РИА Новости .</w:t>
      </w:r>
    </w:p>
    <w:p w14:paraId="35DC410C" w14:textId="77777777" w:rsidR="00CF1545" w:rsidRPr="00CF1545" w:rsidRDefault="00CF1545" w:rsidP="00CF1545">
      <w:r w:rsidRPr="00CF1545">
        <w:t>"Прошу рассмотреть инициативу о введении льготного исчисления стажа по формуле "один год за три года" при назначении пенсии для медицинских работников, а также работников (сотрудников) системы МЧС России, выполняющих трудовые и служебные обязанности в условиях устойчивых угроз жизни и здоровью на прифронтовых и приграничных территориях, включая Белгородскую и Курскую области, а также ДНР, ЛНР, Запорожскую и Херсонскую области и иные территории, где фактически сложился режим систематических обстрелов и атак БПЛА", - сказано в документе.</w:t>
      </w:r>
    </w:p>
    <w:p w14:paraId="5DB83137" w14:textId="77777777" w:rsidR="00CF1545" w:rsidRPr="00CF1545" w:rsidRDefault="00CF1545" w:rsidP="00CF1545">
      <w:r w:rsidRPr="00CF1545">
        <w:t>В письме отмечается, что медработники и сотрудники МЧС не принимают на себя обязательств участия в боевых действиях и не относятся к категориям, для которых выполнение задач в условиях вооруженного конфликта является элементом прохождения военной службы, однако объективно исполняют трудовые и служебные обязанности в обстановке, выходящей за пределы обычных условий гражданской службы и труда.</w:t>
      </w:r>
    </w:p>
    <w:p w14:paraId="7E44EC3C" w14:textId="77777777" w:rsidR="00CF1545" w:rsidRPr="00CF1545" w:rsidRDefault="00CF1545" w:rsidP="00CF1545">
      <w:r w:rsidRPr="00CF1545">
        <w:t>Как рассказал РИА Новости Миронов, медики оказывают экстренную и плановую медицинскую помощь, работают в стационарах, занимаются эвакуацией граждан, при этом сотрудники МЧС России проводят поисково-спасательные работы, тушат пожары, ликвидируют последствия ударов БПЛА, и их жизнь, здоровье находятся в постоянной опасности.</w:t>
      </w:r>
    </w:p>
    <w:p w14:paraId="3527B129" w14:textId="77777777" w:rsidR="00CF1545" w:rsidRPr="00CF1545" w:rsidRDefault="00CF1545" w:rsidP="00CF1545">
      <w:r w:rsidRPr="00CF1545">
        <w:t>"О масштабах работы МЧС России в приграничных регионах можно судить по статистике выездов для работы в опасных ситуациях. Например, в Белгородской области с начала 2025 года спасатели 1 125 раз выезжали на ликвидацию последствий обстрелов. Они потушили 726 пожаров, при этом были зафиксированы случаи повреждения и утраты пожарно-спасательной техники, а также ранения личного состава", - добавил он.</w:t>
      </w:r>
    </w:p>
    <w:p w14:paraId="4EC43302" w14:textId="77777777" w:rsidR="00CF1545" w:rsidRPr="00CF1545" w:rsidRDefault="00CF1545" w:rsidP="00CF1545">
      <w:r w:rsidRPr="00CF1545">
        <w:t>Парламентарий подчеркнул, что работа медиков и спасателей в сложных условиях получает высокую оценку со стороны государства.</w:t>
      </w:r>
    </w:p>
    <w:p w14:paraId="70A489CD" w14:textId="57E5A7A5" w:rsidR="00CF1545" w:rsidRPr="00CF1545" w:rsidRDefault="00CF1545" w:rsidP="00CF1545">
      <w:r w:rsidRPr="00CF1545">
        <w:t xml:space="preserve">"Официально сообщалось, что по линии МЧС России за проявленные мужество и героизм при ликвидации последствий обстрелов в 2025 году награжден 171 спасатель, из них 24 удостоены государственных наград, но поощрения заслуживают и другие сотрудники. Именно поэтому "Справедливая Россия" предлагает предоставить им </w:t>
      </w:r>
      <w:r w:rsidRPr="00CF1545">
        <w:lastRenderedPageBreak/>
        <w:t>социальные льготы и при назначении пенсии ввести льготное исчисление стажа по формуле "один год за три года", - заключил он.</w:t>
      </w:r>
    </w:p>
    <w:p w14:paraId="3E0B1248" w14:textId="59D91BD7" w:rsidR="00C44373" w:rsidRPr="00D01FB7" w:rsidRDefault="00C44373" w:rsidP="00C44373">
      <w:pPr>
        <w:pStyle w:val="2"/>
      </w:pPr>
      <w:bookmarkStart w:id="69" w:name="_Toc226615202"/>
      <w:r w:rsidRPr="00D01FB7">
        <w:t>РИА Новости, 09.04.2026, Эксперт рассказал, кто в россии получает пенсию более 500 тысяч рублей</w:t>
      </w:r>
      <w:bookmarkEnd w:id="69"/>
    </w:p>
    <w:p w14:paraId="49C92B86" w14:textId="5E9F7DBE" w:rsidR="00C44373" w:rsidRPr="00D01FB7" w:rsidRDefault="00C44373" w:rsidP="00C44373">
      <w:pPr>
        <w:pStyle w:val="3"/>
      </w:pPr>
      <w:bookmarkStart w:id="70" w:name="_Toc226615203"/>
      <w:r w:rsidRPr="00D01FB7">
        <w:t>Пенсия в 500 тысяч рублей и более может быть исключительно у космонавтов и летчиков-испытателей, других категорий, которые могли бы претендовать на такие выплаты, в России нет, сообщил РИА Новости профессор Финансового университета при правительстве РФ Александр Сафонов.</w:t>
      </w:r>
      <w:bookmarkEnd w:id="70"/>
    </w:p>
    <w:p w14:paraId="45978594" w14:textId="77777777" w:rsidR="00C44373" w:rsidRPr="00D01FB7" w:rsidRDefault="00C44373" w:rsidP="00C44373">
      <w:r w:rsidRPr="00D01FB7">
        <w:t>"Пенсия в 500 тысяч рублей и более может быть исключительно у космонавтов и летчиков-испытателей . В принципе других категорий, которые могли бы претендовать на такие пенсии, у нас нет", - сказал Сафонов.</w:t>
      </w:r>
    </w:p>
    <w:p w14:paraId="60EC46B2" w14:textId="77777777" w:rsidR="00C44373" w:rsidRPr="00D01FB7" w:rsidRDefault="00C44373" w:rsidP="00C44373">
      <w:r w:rsidRPr="00D01FB7">
        <w:t>Он уточнил, что размер выплаты зависит от оклада и составляет от 55% до 85% от денежного содержания по должности. Минимальный порог в 55% достигается при выслуге не менее 25 лет для мужчин и 20 лет для женщин.</w:t>
      </w:r>
    </w:p>
    <w:p w14:paraId="636102E3" w14:textId="77777777" w:rsidR="00C44373" w:rsidRPr="00D01FB7" w:rsidRDefault="00C44373" w:rsidP="00C44373">
      <w:r w:rsidRPr="00D01FB7">
        <w:t>Оклад летчиков-испытателей зависит от места работы, классности, часов полета и воинского звания, а у космонавтов - от количества полетов на орбиту и проведенного времени в космосе. Наиболее высокие доходы предусмотрены для тех, кто испытывает военную технику или имеет статус инструктора-космонавта, добавил Сафонов.</w:t>
      </w:r>
    </w:p>
    <w:p w14:paraId="73727866" w14:textId="1BB8B1B5" w:rsidR="00C44373" w:rsidRPr="00D01FB7" w:rsidRDefault="00C44373" w:rsidP="00C44373">
      <w:r w:rsidRPr="00D01FB7">
        <w:t>"Когда все это суммируется, заработная плата может достигать значительных сумм. Например, космонавты могут получать более 500 тысяч рублей в месяц с учетом стажа, сложности и опасности работы", - заключил эксперт.</w:t>
      </w:r>
    </w:p>
    <w:p w14:paraId="4229ECE8" w14:textId="77777777" w:rsidR="001054AA" w:rsidRPr="002D43BB" w:rsidRDefault="001054AA" w:rsidP="001054AA">
      <w:pPr>
        <w:pStyle w:val="2"/>
      </w:pPr>
      <w:bookmarkStart w:id="71" w:name="ф5"/>
      <w:bookmarkStart w:id="72" w:name="_Toc226615204"/>
      <w:bookmarkEnd w:id="71"/>
      <w:r w:rsidRPr="002D43BB">
        <w:t>ВФокусе Mail.ru, 08.04.2026, Стал известен средний размер пенсии работающих россиян</w:t>
      </w:r>
      <w:bookmarkEnd w:id="72"/>
    </w:p>
    <w:p w14:paraId="5D725E8A" w14:textId="77777777" w:rsidR="001054AA" w:rsidRPr="002D43BB" w:rsidRDefault="001054AA" w:rsidP="004F69BE">
      <w:pPr>
        <w:pStyle w:val="3"/>
      </w:pPr>
      <w:bookmarkStart w:id="73" w:name="_Toc226615205"/>
      <w:r w:rsidRPr="002D43BB">
        <w:t>Средний размер пенсии работающих россиян в феврале 2026 года составил более 23,3 тысячи рублей, за год сумма выросла примерно на 2,4 тысячи рублей, следует из данных Социального фонда России, с которыми ознакомилось РИА Новости.</w:t>
      </w:r>
      <w:bookmarkEnd w:id="73"/>
    </w:p>
    <w:p w14:paraId="07A1C14F" w14:textId="77777777" w:rsidR="001054AA" w:rsidRPr="002D43BB" w:rsidRDefault="001054AA" w:rsidP="001054AA">
      <w:r w:rsidRPr="002D43BB">
        <w:t>Согласно данным ведомства, 1 февраля 2026 года пенсия работающих граждан составила в среднем 23 399 рублей. В аналогичный период 2025 года работающие пенсионеры получали в среднем около 20 928 рублей.</w:t>
      </w:r>
    </w:p>
    <w:p w14:paraId="638199C3" w14:textId="77777777" w:rsidR="001054AA" w:rsidRPr="002D43BB" w:rsidRDefault="001054AA" w:rsidP="001054AA">
      <w:r w:rsidRPr="002D43BB">
        <w:t>Самый низкий средний размер пенсии работающих россиян в феврале был зафиксирован в Республике Дагестан - 16 841 рубль, а самый высокий - на Чукотке: 38 035 рублей.</w:t>
      </w:r>
    </w:p>
    <w:p w14:paraId="7DF4B22A" w14:textId="77777777" w:rsidR="001054AA" w:rsidRPr="002D43BB" w:rsidRDefault="00423A49" w:rsidP="001054AA">
      <w:hyperlink r:id="rId18" w:history="1">
        <w:r w:rsidR="001054AA" w:rsidRPr="002D43BB">
          <w:rPr>
            <w:rStyle w:val="a3"/>
          </w:rPr>
          <w:t>https://vfokuse.mail.ru/news/69615568-stal-izvesten-srednij-razmer-pensii-rabotayuschih-rossiyan/</w:t>
        </w:r>
      </w:hyperlink>
      <w:r w:rsidR="001054AA" w:rsidRPr="002D43BB">
        <w:t xml:space="preserve"> </w:t>
      </w:r>
    </w:p>
    <w:p w14:paraId="60DA6F3F" w14:textId="77777777" w:rsidR="00C30A11" w:rsidRPr="002D43BB" w:rsidRDefault="00C30A11" w:rsidP="00C30A11">
      <w:pPr>
        <w:pStyle w:val="2"/>
      </w:pPr>
      <w:bookmarkStart w:id="74" w:name="_Toc226615206"/>
      <w:r w:rsidRPr="002D43BB">
        <w:lastRenderedPageBreak/>
        <w:t>spravedlivo.ru, 08.04.2026, Александр Аксёненко: бюджетники не должны ждать пенсионных выплат пять лет</w:t>
      </w:r>
      <w:bookmarkEnd w:id="74"/>
    </w:p>
    <w:p w14:paraId="36EABCAC" w14:textId="77777777" w:rsidR="00C30A11" w:rsidRPr="002D43BB" w:rsidRDefault="00C30A11" w:rsidP="004F69BE">
      <w:pPr>
        <w:pStyle w:val="3"/>
      </w:pPr>
      <w:bookmarkStart w:id="75" w:name="_Toc226615207"/>
      <w:r w:rsidRPr="002D43BB">
        <w:t>Депутат фракции СПРАВЕДЛИВАЯ РОССИЯ в Госдуме, Председатель Совета регионального отделения партии в Новосибирской области Александр Аксёненко направил Председателю Правительства РФ Михаилу Мишустину официальное обращение с предложением отменить пятилетний разрыв между выработкой специального стажа и началом пенсионных выплат для всех учителей и медиков страны.</w:t>
      </w:r>
      <w:bookmarkEnd w:id="75"/>
    </w:p>
    <w:p w14:paraId="6654E4D4" w14:textId="4E7D79B5" w:rsidR="00C30A11" w:rsidRPr="002D43BB" w:rsidRDefault="00D23523" w:rsidP="00C30A11">
      <w:r>
        <w:t>«</w:t>
      </w:r>
      <w:r w:rsidR="00C30A11" w:rsidRPr="002D43BB">
        <w:t>Учителя и врачи – это люди, на которых держится наша страна. Они учат наших детей и спасают жизни. А в ответ – минимальные оклады, работа на износ на две-три ставки и горы отчётности</w:t>
      </w:r>
      <w:r>
        <w:t>»</w:t>
      </w:r>
      <w:r w:rsidR="00C30A11" w:rsidRPr="002D43BB">
        <w:t>, – напомнил парламентарий.</w:t>
      </w:r>
    </w:p>
    <w:p w14:paraId="61DB8AC1" w14:textId="75DA5A19" w:rsidR="00C30A11" w:rsidRPr="002D43BB" w:rsidRDefault="00C30A11" w:rsidP="00C30A11">
      <w:r w:rsidRPr="002D43BB">
        <w:t xml:space="preserve">Обращение депутата опирается на реальную ситуацию. Согласно исследованию общественного движения </w:t>
      </w:r>
      <w:r w:rsidR="00D23523">
        <w:t>«</w:t>
      </w:r>
      <w:r w:rsidRPr="002D43BB">
        <w:t>Родная Школа</w:t>
      </w:r>
      <w:r w:rsidR="00D23523">
        <w:t>»</w:t>
      </w:r>
      <w:r w:rsidRPr="002D43BB">
        <w:t xml:space="preserve"> (опрос более тысячи педагогов, конец 2025 г.), в 18 регионах оплата за одну ставку не дотягивает до уровня МРОТ (27 093 руб. с 2026 года), а средняя зарплата учителя в РФ составляет 56,4 тыс. руб. при средней загруженности в 1,6 ставки, что сопоставимо с 13-часовым рабочим днём без обеда.</w:t>
      </w:r>
    </w:p>
    <w:p w14:paraId="3E6703FA" w14:textId="21B05F3F" w:rsidR="00C30A11" w:rsidRPr="002D43BB" w:rsidRDefault="00C30A11" w:rsidP="00C30A11">
      <w:r w:rsidRPr="002D43BB">
        <w:t xml:space="preserve">В 30 регионах педагоги вынуждены работать на 1,7 ставки и выше. Антирекордсмены: Удмуртия (2,03 ставки), Хабаровский край (1,98), Чукотка (1,95). По данным исследования профсоюза </w:t>
      </w:r>
      <w:r w:rsidR="00D23523">
        <w:t>«</w:t>
      </w:r>
      <w:r w:rsidRPr="002D43BB">
        <w:t>Учитель</w:t>
      </w:r>
      <w:r w:rsidR="00D23523">
        <w:t>»</w:t>
      </w:r>
      <w:r w:rsidRPr="002D43BB">
        <w:t>, Новосибирская область также входит в топ-10 регионов с самой высокой нагрузкой на педагогов – в среднем 1,85 ставки.</w:t>
      </w:r>
    </w:p>
    <w:p w14:paraId="11105CF3" w14:textId="77777777" w:rsidR="00C30A11" w:rsidRPr="002D43BB" w:rsidRDefault="00C30A11" w:rsidP="00C30A11">
      <w:r w:rsidRPr="002D43BB">
        <w:t>Рособрнадзор отчитался о сокращении бумажной нагрузки в 25 раз, но согласно исследованиям 40% учителей не заметили никакого снижения, а 7% заявили, что отчётности стало только больше. Бумаги просто перешли в электронный формат с новыми требованиями, включая фотоотчёты и регистрацию на цифровых платформах.</w:t>
      </w:r>
    </w:p>
    <w:p w14:paraId="3BCA8290" w14:textId="592E789E" w:rsidR="00C30A11" w:rsidRPr="002D43BB" w:rsidRDefault="00C30A11" w:rsidP="00C30A11">
      <w:r w:rsidRPr="002D43BB">
        <w:t xml:space="preserve">Александр Аксёненко отметил, что важной и реальной компенсацией за этот труд была льготная пенсия, назначающаяся через 25 лет педагогического или медицинского стажа, однако пенсионная реформа 2018 года превратила эту возможность в фикцию. </w:t>
      </w:r>
      <w:r w:rsidR="00D23523">
        <w:t>«</w:t>
      </w:r>
      <w:r w:rsidRPr="002D43BB">
        <w:t>Стаж выработан, а выплаты начинаются только через пять лет! Какой смысл в досрочной пенсии, если она перестала быть досрочной?</w:t>
      </w:r>
      <w:r w:rsidR="00D23523">
        <w:t>»</w:t>
      </w:r>
      <w:r w:rsidRPr="002D43BB">
        <w:t>, – задал он риторический вопрос.</w:t>
      </w:r>
    </w:p>
    <w:p w14:paraId="62FF8F33" w14:textId="4D9D47F5" w:rsidR="00C30A11" w:rsidRPr="002D43BB" w:rsidRDefault="00D23523" w:rsidP="00C30A11">
      <w:r>
        <w:t>«</w:t>
      </w:r>
      <w:r w:rsidR="00C30A11" w:rsidRPr="002D43BB">
        <w:t>Об этой несправедливости мне говорили повсюду – в Карасуке, Искитиме, Бердске, Краснообске, в Советском и Первомайском районах. И это не частные истории, а системная проблема, которую давно пора решить</w:t>
      </w:r>
      <w:r>
        <w:t>»</w:t>
      </w:r>
      <w:r w:rsidR="00C30A11" w:rsidRPr="002D43BB">
        <w:t>, – подчеркнул Александр Аксёненко.</w:t>
      </w:r>
    </w:p>
    <w:p w14:paraId="01257CE9" w14:textId="77777777" w:rsidR="00C30A11" w:rsidRPr="002D43BB" w:rsidRDefault="00C30A11" w:rsidP="00C30A11">
      <w:r w:rsidRPr="002D43BB">
        <w:t>Депутат направил официальное обращение Председателю Правительства РФ Михаилу Мишустину с просьбой рассмотреть отмену пятилетнего разрыва между назначением досрочной пенсии и началом фактических выплат для всех учителей и врачей страны.</w:t>
      </w:r>
    </w:p>
    <w:p w14:paraId="1635A0E8" w14:textId="7BE6FC4F" w:rsidR="00C30A11" w:rsidRPr="002D43BB" w:rsidRDefault="00C30A11" w:rsidP="00C30A11">
      <w:r w:rsidRPr="002D43BB">
        <w:t xml:space="preserve">Александр Аксёненко подчеркнул, что восстановление немедленных выплат – это не привилегия, а конституционная обязанность государства перед теми, кто посвятил жизнь служению обществу. Он назвал это </w:t>
      </w:r>
      <w:r w:rsidR="00D23523">
        <w:t>«</w:t>
      </w:r>
      <w:r w:rsidRPr="002D43BB">
        <w:t>шагом к социальной справедливости и преодолению кадрового кризиса в медицине и образовании</w:t>
      </w:r>
      <w:r w:rsidR="00D23523">
        <w:t>»</w:t>
      </w:r>
      <w:r w:rsidRPr="002D43BB">
        <w:t>.</w:t>
      </w:r>
    </w:p>
    <w:p w14:paraId="0F608D21" w14:textId="593CDA1D" w:rsidR="00C30A11" w:rsidRPr="00A5309C" w:rsidRDefault="00423A49" w:rsidP="00C30A11">
      <w:hyperlink r:id="rId19" w:history="1">
        <w:r w:rsidR="00C30A11" w:rsidRPr="002D43BB">
          <w:rPr>
            <w:rStyle w:val="a3"/>
          </w:rPr>
          <w:t>https://spravedlivo.ru/16033110</w:t>
        </w:r>
      </w:hyperlink>
      <w:r w:rsidR="00C30A11" w:rsidRPr="002D43BB">
        <w:t xml:space="preserve"> </w:t>
      </w:r>
    </w:p>
    <w:p w14:paraId="13AF5350" w14:textId="77777777" w:rsidR="00EC699D" w:rsidRPr="006F2930" w:rsidRDefault="00EC699D" w:rsidP="00EC699D">
      <w:pPr>
        <w:pStyle w:val="2"/>
      </w:pPr>
      <w:bookmarkStart w:id="76" w:name="_Toc226615208"/>
      <w:r w:rsidRPr="006F2930">
        <w:rPr>
          <w:lang w:val="en-US"/>
        </w:rPr>
        <w:lastRenderedPageBreak/>
        <w:t>Life</w:t>
      </w:r>
      <w:r w:rsidRPr="006F2930">
        <w:t>.</w:t>
      </w:r>
      <w:r w:rsidRPr="006F2930">
        <w:rPr>
          <w:lang w:val="en-US"/>
        </w:rPr>
        <w:t>Ru</w:t>
      </w:r>
      <w:r w:rsidRPr="006F2930">
        <w:t>, 08.04.2026, Названы 5 законных способов реально увеличить пенсию в 2026 году</w:t>
      </w:r>
      <w:bookmarkEnd w:id="76"/>
    </w:p>
    <w:p w14:paraId="481BCE66" w14:textId="77777777" w:rsidR="00EC699D" w:rsidRPr="006F2930" w:rsidRDefault="00EC699D" w:rsidP="00EC699D">
      <w:pPr>
        <w:pStyle w:val="3"/>
      </w:pPr>
      <w:bookmarkStart w:id="77" w:name="_Toc226615209"/>
      <w:r w:rsidRPr="006F2930">
        <w:t xml:space="preserve">У россиян есть пять способов увеличить свою пенсию в текущем году, но все они не являются универсальными и подходят каждому гражданину в зависимости от ряда других факторов. Об этом рассказал </w:t>
      </w:r>
      <w:r w:rsidRPr="006F2930">
        <w:rPr>
          <w:lang w:val="en-US"/>
        </w:rPr>
        <w:t>Life</w:t>
      </w:r>
      <w:r w:rsidRPr="006F2930">
        <w:t>.</w:t>
      </w:r>
      <w:r w:rsidRPr="006F2930">
        <w:rPr>
          <w:lang w:val="en-US"/>
        </w:rPr>
        <w:t>ru</w:t>
      </w:r>
      <w:r w:rsidRPr="006F2930">
        <w:t xml:space="preserve"> член комитета Госдумы по малому и среднему предпринимательству Алексей Говырин.</w:t>
      </w:r>
      <w:bookmarkEnd w:id="77"/>
    </w:p>
    <w:p w14:paraId="6DC9EA94" w14:textId="77777777" w:rsidR="00EC699D" w:rsidRPr="006F2930" w:rsidRDefault="00EC699D" w:rsidP="00EC699D">
      <w:r w:rsidRPr="006F2930">
        <w:t>В 2026 году стоимость одного пенсионного коэффициента составляет 156,76 рубля, а фиксированная выплата к страховой пенсии равна 9 584,69 рубля. Это параметры именно страховой пенсии, от которых рассчитываются соответствующие прибавки. Социальные пенсии и пенсии по государственному обеспечению индексировались отдельно, с 1 апреля 2026 года на 6,8%</w:t>
      </w:r>
    </w:p>
    <w:p w14:paraId="76393390" w14:textId="77777777" w:rsidR="00EC699D" w:rsidRPr="006F2930" w:rsidRDefault="00EC699D" w:rsidP="00EC699D">
      <w:r w:rsidRPr="006F2930">
        <w:t>Алексей Говырин</w:t>
      </w:r>
    </w:p>
    <w:p w14:paraId="0B7C08A3" w14:textId="77777777" w:rsidR="00EC699D" w:rsidRPr="006F2930" w:rsidRDefault="00EC699D" w:rsidP="00EC699D">
      <w:r w:rsidRPr="006F2930">
        <w:t>член комитета Госдумы по малому и среднему предпринимательству</w:t>
      </w:r>
    </w:p>
    <w:p w14:paraId="3064094B" w14:textId="77777777" w:rsidR="00EC699D" w:rsidRPr="00EC699D" w:rsidRDefault="00EC699D" w:rsidP="00EC699D">
      <w:r w:rsidRPr="006F2930">
        <w:t xml:space="preserve">При этом не все повышения назначаются автоматически, продолжил парламентарий. Часть перерасчётов СФР проводит сам, например повышение после 80 лет или августовский перерасчёт работающим пенсионерам, но часть требует заявления и подтверждающих документов. </w:t>
      </w:r>
      <w:r w:rsidRPr="00EC699D">
        <w:t>Первое, с чего стоит начать, это проверка индивидуального лицевого счёта, отметил Говырин. Через выписку из ИЛС можно увидеть, все ли периоды работы учтены, правильно ли начислены коэффициенты, не пропущены ли нестраховые периоды. Если обнаружатся ошибки или пробелы, можно подать заявление на перерасчёт с подтверждающими документами. СФР прямо указывает, что перерасчёт возможен при подтверждении новых обстоятельств, подчеркнул он.</w:t>
      </w:r>
    </w:p>
    <w:p w14:paraId="08C53EF1" w14:textId="77777777" w:rsidR="00EC699D" w:rsidRPr="00277DDB" w:rsidRDefault="00EC699D" w:rsidP="00EC699D">
      <w:r w:rsidRPr="00277DDB">
        <w:t>«Второй способ связан с повышенной фиксированной выплатой к страховой пенсии. Она положена при достижении 80 лет, при наличии иждивенцев, при «северном» и сельском стаже. За одного иждивенца доплата составляет 3 194,90 рубля, за двоих 6 389,80, за троих 9 584,70 рубля. После 80 лет фиксированная выплата удваивается до 19 169,38 рубля», - пояснил депутат.</w:t>
      </w:r>
    </w:p>
    <w:p w14:paraId="120C5BFA" w14:textId="77777777" w:rsidR="00EC699D" w:rsidRPr="00277DDB" w:rsidRDefault="00EC699D" w:rsidP="00EC699D">
      <w:r w:rsidRPr="00277DDB">
        <w:t xml:space="preserve">«Северная» надбавка требует не только специального стажа, но и общего страхового стажа не менее 25 лет у мужчин и 20 лет у женщин. «Сельская» надбавка составляет 25% фиксированной выплаты, то есть в 2026 году это 2 396,17 рубля, и положена она неработающим пенсионерам с 30 и более годами сельского стажа по установленным видам работ, напомнил собеседник </w:t>
      </w:r>
      <w:r w:rsidRPr="006F2930">
        <w:rPr>
          <w:lang w:val="en-US"/>
        </w:rPr>
        <w:t>Life</w:t>
      </w:r>
      <w:r w:rsidRPr="00277DDB">
        <w:t>.</w:t>
      </w:r>
      <w:r w:rsidRPr="006F2930">
        <w:rPr>
          <w:lang w:val="en-US"/>
        </w:rPr>
        <w:t>ru</w:t>
      </w:r>
      <w:r w:rsidRPr="00277DDB">
        <w:t>.</w:t>
      </w:r>
    </w:p>
    <w:p w14:paraId="7F3130AD" w14:textId="77777777" w:rsidR="00EC699D" w:rsidRPr="00277DDB" w:rsidRDefault="00EC699D" w:rsidP="00EC699D">
      <w:r w:rsidRPr="00277DDB">
        <w:t>Третий механизм работает для тех, кто продолжает трудиться официально после выхода на пенсию, сказал Говырин. С 1 января 2025 года возобновлена ежегодная индексация для работающих пенсионеров, и в 2026 году она продолжает действовать. Кроме того, с 1 августа каждого года проводится перерасчёт по уплаченным работодателем взносам, и прибавка может составить до трёх пенсионных коэффициентов. Здесь есть нюанс. Стоимость коэффициента при августовском перерасчёте зависит от года назначения пенсии и не всегда равна текущей величине.</w:t>
      </w:r>
    </w:p>
    <w:p w14:paraId="1D255928" w14:textId="77777777" w:rsidR="00EC699D" w:rsidRPr="00277DDB" w:rsidRDefault="00EC699D" w:rsidP="00EC699D">
      <w:r w:rsidRPr="00277DDB">
        <w:t xml:space="preserve">Четвёртый способ подойдёт тем, кто ещё не обратился за пенсией, хотя право уже возникло, продолжил депутат. Если отложить назначение хотя бы на 12 месяцев, </w:t>
      </w:r>
      <w:r w:rsidRPr="00277DDB">
        <w:lastRenderedPageBreak/>
        <w:t>начинают работать повышающие коэффициенты и к фиксированной выплате, и к сумме баллов. При обращении через 5 лет фиксированная выплата вырастает на 36%, а сумма ИПК - на 45%. Через 10 лет фиксированная выплата увеличивается в 2,11 раза, а коэффициенты - в 2,32 раза.</w:t>
      </w:r>
    </w:p>
    <w:p w14:paraId="3CDA1432" w14:textId="77777777" w:rsidR="00EC699D" w:rsidRPr="00277DDB" w:rsidRDefault="00EC699D" w:rsidP="00EC699D">
      <w:r w:rsidRPr="00277DDB">
        <w:t>Пятый и часто самый быстрый вариант для неработающих пенсионеров - это социальная доплата до прожиточного минимума. Если общая сумма материального обеспечения ниже регионального прожиточного минимума пенсионера, разницу доплачивают. В 2026 году такая доплата назначается беззаявительно и выплачивается вместе с пенсией во всех регионах, кроме Москвы и Сахалинской области.</w:t>
      </w:r>
    </w:p>
    <w:p w14:paraId="154592A4" w14:textId="77777777" w:rsidR="00EC699D" w:rsidRPr="00277DDB" w:rsidRDefault="00EC699D" w:rsidP="00EC699D">
      <w:r w:rsidRPr="00277DDB">
        <w:t xml:space="preserve">«Ни один из этих способов не является универсальным. Один работает только для неработающих, другой только для тех, кто продолжает трудиться, третий требует специальных оснований. Поэтому алгоритм простой. Сначала заказать выписку ИЛС, затем проверить основания для перерасчёта и подать заявление через Госуслуги, клиентскую службу СФР или МФЦ», - резюмировал собеседник </w:t>
      </w:r>
      <w:r w:rsidRPr="006F2930">
        <w:rPr>
          <w:lang w:val="en-US"/>
        </w:rPr>
        <w:t>Life</w:t>
      </w:r>
      <w:r w:rsidRPr="00277DDB">
        <w:t>.</w:t>
      </w:r>
      <w:r w:rsidRPr="006F2930">
        <w:rPr>
          <w:lang w:val="en-US"/>
        </w:rPr>
        <w:t>ru</w:t>
      </w:r>
      <w:r w:rsidRPr="00277DDB">
        <w:t>.</w:t>
      </w:r>
    </w:p>
    <w:p w14:paraId="29175434" w14:textId="77777777" w:rsidR="00EC699D" w:rsidRPr="00277DDB" w:rsidRDefault="00EC699D" w:rsidP="00EC699D">
      <w:r w:rsidRPr="00277DDB">
        <w:t>Ранее сообщалось, что в России средний размер пенсии неработающих пенсионеров в феврале 2026 года достиг 25,6 тысячи рублей, увеличившись за год на 1,8 тысячи. При этом показатели по стране в целом оказались немного ниже.</w:t>
      </w:r>
    </w:p>
    <w:p w14:paraId="7487AAC6" w14:textId="5C03E977" w:rsidR="00EC699D" w:rsidRPr="00A5309C" w:rsidRDefault="00423A49" w:rsidP="00C30A11">
      <w:hyperlink r:id="rId20" w:history="1">
        <w:r w:rsidR="00EC699D" w:rsidRPr="00C404A5">
          <w:rPr>
            <w:rStyle w:val="a3"/>
            <w:lang w:val="en-US"/>
          </w:rPr>
          <w:t>https</w:t>
        </w:r>
        <w:r w:rsidR="00EC699D" w:rsidRPr="00A5309C">
          <w:rPr>
            <w:rStyle w:val="a3"/>
          </w:rPr>
          <w:t>://</w:t>
        </w:r>
        <w:r w:rsidR="00EC699D" w:rsidRPr="00C404A5">
          <w:rPr>
            <w:rStyle w:val="a3"/>
            <w:lang w:val="en-US"/>
          </w:rPr>
          <w:t>life</w:t>
        </w:r>
        <w:r w:rsidR="00EC699D" w:rsidRPr="00A5309C">
          <w:rPr>
            <w:rStyle w:val="a3"/>
          </w:rPr>
          <w:t>.</w:t>
        </w:r>
        <w:r w:rsidR="00EC699D" w:rsidRPr="00C404A5">
          <w:rPr>
            <w:rStyle w:val="a3"/>
            <w:lang w:val="en-US"/>
          </w:rPr>
          <w:t>ru</w:t>
        </w:r>
        <w:r w:rsidR="00EC699D" w:rsidRPr="00A5309C">
          <w:rPr>
            <w:rStyle w:val="a3"/>
          </w:rPr>
          <w:t>/</w:t>
        </w:r>
        <w:r w:rsidR="00EC699D" w:rsidRPr="00C404A5">
          <w:rPr>
            <w:rStyle w:val="a3"/>
            <w:lang w:val="en-US"/>
          </w:rPr>
          <w:t>p</w:t>
        </w:r>
        <w:r w:rsidR="00EC699D" w:rsidRPr="00A5309C">
          <w:rPr>
            <w:rStyle w:val="a3"/>
          </w:rPr>
          <w:t>/1861232</w:t>
        </w:r>
      </w:hyperlink>
      <w:r w:rsidR="00EC699D" w:rsidRPr="00A5309C">
        <w:t xml:space="preserve"> </w:t>
      </w:r>
    </w:p>
    <w:p w14:paraId="59253F83" w14:textId="77777777" w:rsidR="00D90307" w:rsidRPr="002D43BB" w:rsidRDefault="00D90307" w:rsidP="00D90307">
      <w:pPr>
        <w:pStyle w:val="2"/>
      </w:pPr>
      <w:bookmarkStart w:id="78" w:name="ф6"/>
      <w:bookmarkStart w:id="79" w:name="_Toc226615210"/>
      <w:bookmarkEnd w:id="78"/>
      <w:r w:rsidRPr="002D43BB">
        <w:t>Газета.ру, 08.04.2026, Экономист назвал работу на пенсии необходимостью</w:t>
      </w:r>
      <w:bookmarkEnd w:id="79"/>
    </w:p>
    <w:p w14:paraId="05026CA2" w14:textId="6EB48D5A" w:rsidR="00D90307" w:rsidRPr="002D43BB" w:rsidRDefault="00D90307" w:rsidP="004F69BE">
      <w:pPr>
        <w:pStyle w:val="3"/>
      </w:pPr>
      <w:bookmarkStart w:id="80" w:name="_Toc226615211"/>
      <w:r w:rsidRPr="002D43BB">
        <w:t xml:space="preserve">Сегодня в России пенсия все чаще выступает не тем </w:t>
      </w:r>
      <w:r w:rsidR="00D23523">
        <w:t>«</w:t>
      </w:r>
      <w:r w:rsidRPr="002D43BB">
        <w:t>доходом для отдыха</w:t>
      </w:r>
      <w:r w:rsidR="00D23523">
        <w:t>»</w:t>
      </w:r>
      <w:r w:rsidRPr="002D43BB">
        <w:t xml:space="preserve">, к которому человек годами стремится, а скорее базовой социальной выплатой, которую приходится компенсировать за счет дополнительной работы. Об этом </w:t>
      </w:r>
      <w:r w:rsidR="00D23523">
        <w:t>«</w:t>
      </w:r>
      <w:r w:rsidRPr="002D43BB">
        <w:t>Газете.Ru</w:t>
      </w:r>
      <w:r w:rsidR="00D23523">
        <w:t>»</w:t>
      </w:r>
      <w:r w:rsidRPr="002D43BB">
        <w:t xml:space="preserve"> рассказал социолог, экономический аналитик Дмитрий Алексеев, комментируя сообщения о том, что работа после выхода на пенсию станет нормой.</w:t>
      </w:r>
      <w:bookmarkEnd w:id="80"/>
    </w:p>
    <w:p w14:paraId="490E2B2A" w14:textId="4A35EE0A" w:rsidR="00D90307" w:rsidRPr="002D43BB" w:rsidRDefault="00D23523" w:rsidP="00D90307">
      <w:r>
        <w:t>«</w:t>
      </w:r>
      <w:r w:rsidR="00D90307" w:rsidRPr="002D43BB">
        <w:t xml:space="preserve">Данные Росстата показывают, что средний размер назначенной пенсии в прошлом году составил 23 425 рублей (против 20 964 рублей годом ранее), однако пенсионные выплаты за 2024 год в среднем составляли лишь 23,5% от средней начисленной зарплаты, а по январь — сентябрь 2025-го — 24,3%. Это означает, что </w:t>
      </w:r>
      <w:r>
        <w:t>«</w:t>
      </w:r>
      <w:r w:rsidR="00D90307" w:rsidRPr="002D43BB">
        <w:t>минимальная</w:t>
      </w:r>
      <w:r>
        <w:t>»</w:t>
      </w:r>
      <w:r w:rsidR="00D90307" w:rsidRPr="002D43BB">
        <w:t xml:space="preserve"> система пока неуверенно справляется с изначальной задачей заместить потерянный трудовой доход: она едва-едва обеспечивает реальную финансовую свободу и возможность перейти к полноценному отдыху</w:t>
      </w:r>
      <w:r>
        <w:t>»</w:t>
      </w:r>
      <w:r w:rsidR="00D90307" w:rsidRPr="002D43BB">
        <w:t>, — отметил Алексеев.</w:t>
      </w:r>
    </w:p>
    <w:p w14:paraId="3F9AB975" w14:textId="6AB0BDCA" w:rsidR="00D90307" w:rsidRPr="002D43BB" w:rsidRDefault="00D90307" w:rsidP="00D90307">
      <w:r w:rsidRPr="002D43BB">
        <w:t xml:space="preserve">По его словам, в общественном мнении это отражается достаточно рельефно: опросы ВЦИОМ демонстрируют, что россияне в первую очередь связывают работу пенсионеров с нехваткой пенсии, а уже во вторую — с </w:t>
      </w:r>
      <w:r w:rsidR="00D23523">
        <w:t>«</w:t>
      </w:r>
      <w:r w:rsidRPr="002D43BB">
        <w:t>социальными</w:t>
      </w:r>
      <w:r w:rsidR="00D23523">
        <w:t>»</w:t>
      </w:r>
      <w:r w:rsidRPr="002D43BB">
        <w:t xml:space="preserve"> мотивами вроде общения, привычки к труду или профессионального интереса. При этом разрыв между формальной </w:t>
      </w:r>
      <w:r w:rsidR="00D23523">
        <w:t>«</w:t>
      </w:r>
      <w:r w:rsidRPr="002D43BB">
        <w:t>пенсией на бумаге</w:t>
      </w:r>
      <w:r w:rsidR="00D23523">
        <w:t>»</w:t>
      </w:r>
      <w:r w:rsidRPr="002D43BB">
        <w:t xml:space="preserve"> и реальной финансовой самостоятельностью, по сути, растет, потому что рост выплат по номиналу не сопровождается полноценным восстановлением прежнего уровня жизни или устойчивой финансовой независимости, добавил Алексеев.</w:t>
      </w:r>
    </w:p>
    <w:p w14:paraId="2DC9971F" w14:textId="2F7FDA22" w:rsidR="00D90307" w:rsidRPr="002D43BB" w:rsidRDefault="00D90307" w:rsidP="00D90307">
      <w:r w:rsidRPr="002D43BB">
        <w:lastRenderedPageBreak/>
        <w:t xml:space="preserve">Он подчеркнул, что в России продолжение работы после выхода на пенсию для значительной части людей сегодня воспринимается не как некий добровольный выбор </w:t>
      </w:r>
      <w:r w:rsidR="00D23523">
        <w:t>«</w:t>
      </w:r>
      <w:r w:rsidRPr="002D43BB">
        <w:t>активного долголетия</w:t>
      </w:r>
      <w:r w:rsidR="00D23523">
        <w:t>»</w:t>
      </w:r>
      <w:r w:rsidRPr="002D43BB">
        <w:t>, а как необходимость, связанная с тем, что пенсии не хватает покрыть обычные бытовые расходы. Экономист сослался на данные опросов ВЦИОМ, согласно которым 74% россиян считают главной причиной работы пенсионеров недостаточный размер пенсионных выплат, а 56% — острый дефицит средств для поддержки детей и внуков. То есть пенсия в большинстве случаев выполняет роль дополнительного, а не самостоятельного источника дохода внутри семьи, и встраивается в модель семейного бюджетирования, а не автономной старости, заключил экономист.</w:t>
      </w:r>
    </w:p>
    <w:p w14:paraId="29B73D08" w14:textId="77777777" w:rsidR="00D90307" w:rsidRPr="002D43BB" w:rsidRDefault="00D90307" w:rsidP="00D90307">
      <w:r w:rsidRPr="002D43BB">
        <w:t>Ранее россиян предупредили, что работа после выхода на пенсию станет нормой.</w:t>
      </w:r>
    </w:p>
    <w:p w14:paraId="3D2EE0C6" w14:textId="324CB206" w:rsidR="00111D7C" w:rsidRDefault="00423A49" w:rsidP="00D90307">
      <w:hyperlink r:id="rId21" w:history="1">
        <w:r w:rsidR="00D90307" w:rsidRPr="002D43BB">
          <w:rPr>
            <w:rStyle w:val="a3"/>
          </w:rPr>
          <w:t>https://www.gazeta.ru/business/news/2026/04/08/28217479.shtml</w:t>
        </w:r>
      </w:hyperlink>
    </w:p>
    <w:p w14:paraId="49FD672E" w14:textId="45D36884" w:rsidR="007479E6" w:rsidRDefault="007479E6" w:rsidP="007479E6">
      <w:pPr>
        <w:pStyle w:val="2"/>
      </w:pPr>
      <w:bookmarkStart w:id="81" w:name="_Toc226615212"/>
      <w:r>
        <w:t>Газета.ру, 09.04.2026</w:t>
      </w:r>
      <w:r w:rsidRPr="007479E6">
        <w:t>,</w:t>
      </w:r>
      <w:r>
        <w:t xml:space="preserve"> Стало известно, кому из россиян в мае повысят пенсии</w:t>
      </w:r>
      <w:bookmarkEnd w:id="81"/>
    </w:p>
    <w:p w14:paraId="66A81916" w14:textId="77777777" w:rsidR="007479E6" w:rsidRDefault="007479E6" w:rsidP="007479E6">
      <w:pPr>
        <w:pStyle w:val="3"/>
      </w:pPr>
      <w:bookmarkStart w:id="82" w:name="_Toc226615213"/>
      <w:r>
        <w:t>В мае 2026 года увеличатся пенсии и доплаты сразу у нескольких категорий россиян. Речь идет о ветеранах Великой Отечественной войны, пенсионерах, которым в апреле исполнилось 80 лет, а также о бывших членах летных экипажей гражданской авиации и работниках угольной промышленности, рассказал «Газете.Ru» кандидат экономических наук, доцент Финансового университета при правительстве РФ Игорь Балынин.</w:t>
      </w:r>
      <w:bookmarkEnd w:id="82"/>
    </w:p>
    <w:p w14:paraId="59D75D99" w14:textId="77777777" w:rsidR="007479E6" w:rsidRDefault="007479E6" w:rsidP="007479E6">
      <w:r>
        <w:t>«Ко Дню Победы ежегодную денежную выплату в размере 10 тыс. рублей получат инвалиды и участники Великой Отечественной войны из числа предусмотренных законом категорий. Такая мера действует с 2019 года для граждан России, постоянно проживающих в РФ, Латвии, Литве и Эстонии. Выплата уже перечисляется без заявления с 3 апреля вместе с пенсией и другими социальными начислениями. При этом в регионах могут действовать и дополнительные меры поддержки. Кроме того, в мае автоматически вырастут пенсии у граждан, которым исполнилось 80 лет в апреле 2026 года», — отметил Балынин.</w:t>
      </w:r>
    </w:p>
    <w:p w14:paraId="362E930B" w14:textId="77777777" w:rsidR="007479E6" w:rsidRDefault="007479E6" w:rsidP="007479E6">
      <w:r>
        <w:t>По его словам, для них предусмотрено двукратное увеличение фиксированной выплаты к страховой пенсии по старости, а также включение надбавки за уход. По приведенному примеру, если в апреле пенсионер получал 39 172 рубля, то в мае сумма может вырасти до 50 170,55 рубля, подчеркнул экономист. Таким образом, выплата окажется на 28,1% выше, уточнил Балынин. По его словам, подавать заявление для перерасчета не нужно.</w:t>
      </w:r>
    </w:p>
    <w:p w14:paraId="33CBEC62" w14:textId="77777777" w:rsidR="007479E6" w:rsidRDefault="007479E6" w:rsidP="007479E6">
      <w:r>
        <w:t>Также в мае пересчитают доплаты к пенсиям бывшим членам летных экипажей воздушных судов гражданской авиации, сказал экономист. Он пояснил, что такая надбавка положена при выслуге не менее 25 лет у мужчин и 20 лет у женщин. Если увольнение произошло по состоянию здоровья, требования снижаются до 20 и 15 лет соответственно, уточнил эксперт. Конкретный размер доплаты будет индивидуальным. Для учета недостающих данных документы нужно было подать до 31 марта 2026 года, добавил Балынин.</w:t>
      </w:r>
    </w:p>
    <w:p w14:paraId="313827D8" w14:textId="77777777" w:rsidR="007479E6" w:rsidRDefault="007479E6" w:rsidP="007479E6">
      <w:r>
        <w:t xml:space="preserve">По его словам, аналогичный перерасчет затронет и бывших работников угольной промышленности: доплаты положены тем, кто не менее 25 лет работал полный рабочий день на добыче угля и сланца или на строительстве шахт. Для некоторых специальностей, в том числе проходчиков и горнорабочих очистного забоя, </w:t>
      </w:r>
      <w:r>
        <w:lastRenderedPageBreak/>
        <w:t>минимальный стаж снижен до 20 лет, отметил экономист. Размер выплаты в каждом случае определяется индивидуально, добавил он.</w:t>
      </w:r>
    </w:p>
    <w:p w14:paraId="525D64CE" w14:textId="77777777" w:rsidR="007479E6" w:rsidRDefault="007479E6" w:rsidP="007479E6">
      <w:r>
        <w:t>Кроме того, россияне, которым пенсия обычно приходит 3-го числа, вероятнее всего, получат майские выплаты досрочно — 30 апреля, предупредил Балынин. В этом случае в апреле им фактически перечислят две пенсии: в начале месяца за апрель и в конце месяца авансом за май, заключил эксперт.</w:t>
      </w:r>
    </w:p>
    <w:p w14:paraId="63F11CC8" w14:textId="77777777" w:rsidR="007479E6" w:rsidRDefault="007479E6" w:rsidP="007479E6">
      <w:r>
        <w:t>Ранее экономист назвал работу на пенсии необходимостью.</w:t>
      </w:r>
    </w:p>
    <w:p w14:paraId="5EFC55D4" w14:textId="68E5D14D" w:rsidR="007479E6" w:rsidRPr="002D43BB" w:rsidRDefault="00423A49" w:rsidP="007479E6">
      <w:hyperlink r:id="rId22" w:history="1">
        <w:r w:rsidR="007479E6" w:rsidRPr="00C404A5">
          <w:rPr>
            <w:rStyle w:val="a3"/>
          </w:rPr>
          <w:t>https://www.gazeta.press/business/news/2026/04/09/28225975.shtml</w:t>
        </w:r>
      </w:hyperlink>
      <w:r w:rsidR="007479E6">
        <w:t xml:space="preserve"> </w:t>
      </w:r>
    </w:p>
    <w:p w14:paraId="2B7B5451" w14:textId="2B4EB942" w:rsidR="00AF4E74" w:rsidRPr="002D43BB" w:rsidRDefault="00FD2369" w:rsidP="00AF4E74">
      <w:pPr>
        <w:pStyle w:val="2"/>
      </w:pPr>
      <w:bookmarkStart w:id="83" w:name="_Toc226615214"/>
      <w:r w:rsidRPr="002D43BB">
        <w:t>PNZ.RU</w:t>
      </w:r>
      <w:r w:rsidR="00AF4E74" w:rsidRPr="002D43BB">
        <w:t>, 08.04.2026, Конец эпохи СССР и СНГ в пенсиях: как теперь учитывается и кто платит за советский стаж</w:t>
      </w:r>
      <w:bookmarkEnd w:id="83"/>
    </w:p>
    <w:p w14:paraId="355E7C65" w14:textId="77777777" w:rsidR="00AF4E74" w:rsidRPr="002D43BB" w:rsidRDefault="00AF4E74" w:rsidP="004F69BE">
      <w:pPr>
        <w:pStyle w:val="3"/>
      </w:pPr>
      <w:bookmarkStart w:id="84" w:name="_Toc226615215"/>
      <w:r w:rsidRPr="002D43BB">
        <w:t>Пенсионная система для граждан стран СНГ и ЕАЭС пережила масштабную трансформацию. Изменения затронули миллионы людей, работавших на территории бывшего СССР, и кардинально поменяли принципы учета трудового стажа.</w:t>
      </w:r>
      <w:bookmarkEnd w:id="84"/>
    </w:p>
    <w:p w14:paraId="04D707C9" w14:textId="77777777" w:rsidR="00AF4E74" w:rsidRPr="002D43BB" w:rsidRDefault="00AF4E74" w:rsidP="00AF4E74">
      <w:r w:rsidRPr="002D43BB">
        <w:t>Отправной точкой стало подписание 20 декабря 2019 года соглашения между странами Евразийского экономического союза — Арменией, Белоруссией, Казахстаном, Кыргызстаном и Россией. Речь идет о Соглашении о пенсионном обеспечении трудящихся государств-членов ЕАЭС, вступившем в силу с 1 января 2021 года. Этот документ закрепил новый принцип: каждая страна назначает пенсию только за тот стаж, который был приобретен на ее территории после указанной даты.</w:t>
      </w:r>
    </w:p>
    <w:p w14:paraId="48525C5F" w14:textId="77777777" w:rsidR="00AF4E74" w:rsidRPr="002D43BB" w:rsidRDefault="00AF4E74" w:rsidP="00AF4E74">
      <w:r w:rsidRPr="002D43BB">
        <w:t>Для стажа, накопленного до 2021 года, были предусмотрены переходные положения. Они опирались на более ранние договоренности, включая Соглашение о гарантиях прав граждан государств-участников СНГ в области пенсионного обеспечения, а также двусторонние договоры, например соглашение между Россией и Белоруссией от 24 января 2006 года.</w:t>
      </w:r>
    </w:p>
    <w:p w14:paraId="1AAE84C0" w14:textId="77777777" w:rsidR="00AF4E74" w:rsidRPr="002D43BB" w:rsidRDefault="00AF4E74" w:rsidP="00AF4E74">
      <w:r w:rsidRPr="002D43BB">
        <w:t>Так, периоды работы в Казахстане, Кыргызстане и Армении до 1 января 2002 года, а также в бывших союзных республиках, могут учитываться при назначении пенсии в России — при условии проживания на ее территории и соблюдения требований Федерального закона № 400-ФЗ. Более поздние периоды включаются в страховой стаж при определении права на выплаты.</w:t>
      </w:r>
    </w:p>
    <w:p w14:paraId="3427843B" w14:textId="77777777" w:rsidR="00AF4E74" w:rsidRPr="002D43BB" w:rsidRDefault="00AF4E74" w:rsidP="00AF4E74">
      <w:r w:rsidRPr="002D43BB">
        <w:t>Отдельные правила действуют для работы на территории Белоруссии: стаж до 13 марта 1992 года оплачивает Россия, а более поздние периоды — уже белорусская сторона. Такой подход отражает постепенный отход от прежней системы, где ответственность за выплаты лежала на стране проживания.</w:t>
      </w:r>
    </w:p>
    <w:p w14:paraId="6B089409" w14:textId="77777777" w:rsidR="00AF4E74" w:rsidRPr="002D43BB" w:rsidRDefault="00AF4E74" w:rsidP="00AF4E74">
      <w:r w:rsidRPr="002D43BB">
        <w:t>Однако главный перелом произошел после выхода России из соглашения СНГ. В соответствии с Федеральным законом № 175-ФЗ от 11 июня 2022 года, с 1 января 2023 года страна перестала учитывать стаж, приобретенный в СССР и государствах СНГ, при назначении пенсий по старым правилам.</w:t>
      </w:r>
    </w:p>
    <w:p w14:paraId="43241DD9" w14:textId="77777777" w:rsidR="00AF4E74" w:rsidRPr="002D43BB" w:rsidRDefault="00AF4E74" w:rsidP="00AF4E74">
      <w:r w:rsidRPr="002D43BB">
        <w:t xml:space="preserve">Ранее действовавшая система предполагала, что пенсию выплачивает государство проживания, учитывая весь трудовой стаж — как в СССР, так и в странах СНГ. При этом </w:t>
      </w:r>
      <w:r w:rsidRPr="002D43BB">
        <w:lastRenderedPageBreak/>
        <w:t>между странами не происходило взаимных расчетов, что со временем стало серьезной финансовой нагрузкой для бюджета России.</w:t>
      </w:r>
    </w:p>
    <w:p w14:paraId="5B99DBFB" w14:textId="77777777" w:rsidR="00AF4E74" w:rsidRPr="002D43BB" w:rsidRDefault="00AF4E74" w:rsidP="00AF4E74">
      <w:r w:rsidRPr="002D43BB">
        <w:t>Решение о выходе объясняется изменением самой пенсионной модели. Если раньше ключевым фактором был стаж, то сегодня на первый план вышли страховые взносы. После внедрения персонифицированного учета, полноценно заработавшего в России с 2002 года, размер пенсии напрямую зависит от сумм, перечисленных в пенсионную систему.</w:t>
      </w:r>
    </w:p>
    <w:p w14:paraId="38991755" w14:textId="77777777" w:rsidR="00AF4E74" w:rsidRPr="002D43BB" w:rsidRDefault="00AF4E74" w:rsidP="00AF4E74">
      <w:r w:rsidRPr="002D43BB">
        <w:t>Дополнительным фактором стала миграция. Часто граждане, работавшие за пределами России, переезжали в страну уже перед выходом на пенсию. В результате все выплаты ложились на российский бюджет, без компенсации со стороны других государств.</w:t>
      </w:r>
    </w:p>
    <w:p w14:paraId="6420E7FA" w14:textId="77777777" w:rsidR="00AF4E74" w:rsidRPr="002D43BB" w:rsidRDefault="00AF4E74" w:rsidP="00AF4E74">
      <w:r w:rsidRPr="002D43BB">
        <w:t>Важный нюанс. Эти изменения не затронули действующих на тот момент пенсионеров. Назначенные пенсии не пересматривали — их сохранили в прежнем объеме, подчеркнул главный редактор портала PNZ.RU, эксперт в сфере социального и пенсионного законодательства Владимир Белов.</w:t>
      </w:r>
    </w:p>
    <w:p w14:paraId="5D704254" w14:textId="3BF27FEF" w:rsidR="00AF4E74" w:rsidRPr="002D43BB" w:rsidRDefault="00AF4E74" w:rsidP="00AF4E74">
      <w:r w:rsidRPr="002D43BB">
        <w:t xml:space="preserve">На смену устаревшей системе пришли новые соглашения, основанные на принципе так называемого </w:t>
      </w:r>
      <w:r w:rsidR="00D23523">
        <w:t>«</w:t>
      </w:r>
      <w:r w:rsidRPr="002D43BB">
        <w:t>экспорта пенсий</w:t>
      </w:r>
      <w:r w:rsidR="00D23523">
        <w:t>»</w:t>
      </w:r>
      <w:r w:rsidRPr="002D43BB">
        <w:t>. Каждая страна оплачивает только ту часть пенсии, которая соответствует стажу, заработанному на ее территории, а затем перечисляет выплаты по месту проживания человека. Например, если он отработал на территории Республики Беларусь, а затем переехал в Россию.</w:t>
      </w:r>
    </w:p>
    <w:p w14:paraId="36AD688F" w14:textId="77777777" w:rsidR="00AF4E74" w:rsidRPr="002D43BB" w:rsidRDefault="00AF4E74" w:rsidP="00AF4E74">
      <w:r w:rsidRPr="002D43BB">
        <w:t>Такие договоренности действуют в рамках ЕАЭС, а также заключены соглашения с Таджикистаном и Азербайджаном.</w:t>
      </w:r>
    </w:p>
    <w:p w14:paraId="3590F9D6" w14:textId="2F1FBD3B" w:rsidR="00AF4E74" w:rsidRPr="002D43BB" w:rsidRDefault="00AF4E74" w:rsidP="00AF4E74">
      <w:r w:rsidRPr="002D43BB">
        <w:t xml:space="preserve">В 2026 году система выплат стала более жесткой, но и более прозрачной: каждая страна отвечает только за </w:t>
      </w:r>
      <w:r w:rsidR="00D23523">
        <w:t>«</w:t>
      </w:r>
      <w:r w:rsidRPr="002D43BB">
        <w:t>свой</w:t>
      </w:r>
      <w:r w:rsidR="00D23523">
        <w:t>»</w:t>
      </w:r>
      <w:r w:rsidRPr="002D43BB">
        <w:t xml:space="preserve"> стаж. Для одних это означает справедливое распределение нагрузки, для других — риск потери части пенсионных прав.</w:t>
      </w:r>
    </w:p>
    <w:p w14:paraId="15CD4FF3" w14:textId="77777777" w:rsidR="00AF4E74" w:rsidRPr="002D43BB" w:rsidRDefault="00AF4E74" w:rsidP="00AF4E74">
      <w:r w:rsidRPr="002D43BB">
        <w:t>Стоит запомнить:</w:t>
      </w:r>
    </w:p>
    <w:p w14:paraId="0080E284" w14:textId="77777777" w:rsidR="00AF4E74" w:rsidRPr="002D43BB" w:rsidRDefault="00AF4E74" w:rsidP="00AF4E74">
      <w:r w:rsidRPr="002D43BB">
        <w:t>стаж работы до 13 марта 1992 года учитывается Соцфондом без каких-либо подтверждений. Уточнению подлежат только случаи, когда в трудовой книжке нет соответствующей записи, либо там имеются исправления или неточности.</w:t>
      </w:r>
    </w:p>
    <w:p w14:paraId="6B7E8F22" w14:textId="77777777" w:rsidR="00AF4E74" w:rsidRPr="002D43BB" w:rsidRDefault="00AF4E74" w:rsidP="00AF4E74">
      <w:r w:rsidRPr="002D43BB">
        <w:t>стаж работы за период с 13 марта 1992 года до 1 января 2021 года нужно подтвердить в обязательном порядке. Если в это время человек, например, трудился несколько лет в Казахстане или Армении, то Социальный фонд России обратится за подтверждением этих сведений в соответствующий компетентный орган государства – участника Соглашения ЕАЭС. Подтвержденный стаж за этот период суммируется с российским стажем и учитывается фондом при определении права на пенсию и исчислении ее размера.</w:t>
      </w:r>
    </w:p>
    <w:p w14:paraId="7145F97F" w14:textId="77777777" w:rsidR="00AF4E74" w:rsidRPr="002D43BB" w:rsidRDefault="00AF4E74" w:rsidP="00AF4E74">
      <w:r w:rsidRPr="002D43BB">
        <w:t>за стаж работы после 1 января 2021 года отвечает каждая страна, на территории которой проходила работа и производились отчисления.</w:t>
      </w:r>
    </w:p>
    <w:p w14:paraId="180F09A8" w14:textId="02B156D8" w:rsidR="00AF4E74" w:rsidRPr="002D43BB" w:rsidRDefault="00423A49" w:rsidP="00AF4E74">
      <w:hyperlink r:id="rId23" w:history="1">
        <w:r w:rsidR="00AF4E74" w:rsidRPr="002D43BB">
          <w:rPr>
            <w:rStyle w:val="a3"/>
          </w:rPr>
          <w:t>https://pnz.ru/pens/konecz-epohi-sssr-i-sng-v-pensiyah-kak-teper-uchityvaetsya-i-kto-platit-za-sovetskij-stazh/</w:t>
        </w:r>
      </w:hyperlink>
    </w:p>
    <w:p w14:paraId="46A096B4" w14:textId="31C4F7EE" w:rsidR="006F6E1C" w:rsidRPr="002D43BB" w:rsidRDefault="006F6E1C" w:rsidP="006F6E1C"/>
    <w:p w14:paraId="3E1EF175" w14:textId="77777777" w:rsidR="001054AA" w:rsidRPr="002D43BB" w:rsidRDefault="001054AA" w:rsidP="001054AA">
      <w:pPr>
        <w:pStyle w:val="2"/>
      </w:pPr>
      <w:bookmarkStart w:id="85" w:name="ф7"/>
      <w:bookmarkStart w:id="86" w:name="_Toc226615216"/>
      <w:bookmarkEnd w:id="85"/>
      <w:r w:rsidRPr="002D43BB">
        <w:lastRenderedPageBreak/>
        <w:t>Бриф24, 08.04.2026, Без стажа и баллов: какую пенсию получат те, кто никогда не работал официально</w:t>
      </w:r>
      <w:bookmarkEnd w:id="86"/>
    </w:p>
    <w:p w14:paraId="4421FE07" w14:textId="77777777" w:rsidR="001054AA" w:rsidRPr="002D43BB" w:rsidRDefault="001054AA" w:rsidP="004F69BE">
      <w:pPr>
        <w:pStyle w:val="3"/>
      </w:pPr>
      <w:bookmarkStart w:id="87" w:name="_Toc226615217"/>
      <w:r w:rsidRPr="002D43BB">
        <w:t>В России пенсионные права напрямую зависят от официального стажа и страховых отчислений. Тем, кто никогда не работал официально и за кого не платили взносы в Социальный фонд, страховая пенсия по старости, как правило, не положена. Однако это не значит, что такие люди останутся без средств к существованию — для них предусмотрены другие виды выплат. На что могут рассчитывать граждане без официального стажа, и как оформить положенную помощь рассказываем в материале.</w:t>
      </w:r>
      <w:bookmarkEnd w:id="87"/>
    </w:p>
    <w:p w14:paraId="671B3B4A" w14:textId="77777777" w:rsidR="001054AA" w:rsidRPr="002D43BB" w:rsidRDefault="001054AA" w:rsidP="001054AA">
      <w:r w:rsidRPr="002D43BB">
        <w:t>Если человек не набрал минимальный стаж и пенсионные баллы, страховая пенсия ему не назначается. Вместо нее предусмотрена социальная пенсия, которую выплачивают на пять лет позже стандартного пенсионного возраста. Ее размер фиксирован и, как правило, ниже страховой, поскольку не зависит от зарплаты и взносов.</w:t>
      </w:r>
    </w:p>
    <w:p w14:paraId="1ABE838A" w14:textId="77777777" w:rsidR="001054AA" w:rsidRPr="002D43BB" w:rsidRDefault="001054AA" w:rsidP="001054AA">
      <w:r w:rsidRPr="002D43BB">
        <w:t>При этом общий доход пенсионера не может быть ниже регионального прожиточного минимума. Если социальная пенсия окажется меньше, государство добавит социальную доплату — из федерального или местного бюджета.</w:t>
      </w:r>
    </w:p>
    <w:p w14:paraId="19C91010" w14:textId="1B08A177" w:rsidR="001054AA" w:rsidRPr="002D43BB" w:rsidRDefault="001054AA" w:rsidP="001054AA">
      <w:r w:rsidRPr="002D43BB">
        <w:t xml:space="preserve">Даже несколько лет официальной работы могут кардинально изменить пенсионное будущее. Если набрать минимальный стаж и баллы, человек получает право не на социальную, а на страховую пенсию. Это дает доступ к надбавкам за длительный или северный стаж, региональным доплатам, статусу </w:t>
      </w:r>
      <w:r w:rsidR="00D23523">
        <w:t>«</w:t>
      </w:r>
      <w:r w:rsidRPr="002D43BB">
        <w:t>Ветеран труда</w:t>
      </w:r>
      <w:r w:rsidR="00D23523">
        <w:t>»</w:t>
      </w:r>
      <w:r w:rsidRPr="002D43BB">
        <w:t xml:space="preserve"> и более раннему выходу на пенсию. Поэтому специалисты советуют заранее проверить свой стаж на </w:t>
      </w:r>
      <w:r w:rsidR="00D23523">
        <w:t>«</w:t>
      </w:r>
      <w:r w:rsidRPr="002D43BB">
        <w:t>Госуслугах</w:t>
      </w:r>
      <w:r w:rsidR="00D23523">
        <w:t>»</w:t>
      </w:r>
      <w:r w:rsidRPr="002D43BB">
        <w:t xml:space="preserve"> и, если есть возможность, легализовать хотя бы часть занятости. Это не сделает пенсию высокой, но позволит перейти из категории получателей минимальной социальной выплаты в число страховых пенсионеров.</w:t>
      </w:r>
    </w:p>
    <w:p w14:paraId="147A3CD8" w14:textId="1F2D6A86" w:rsidR="001054AA" w:rsidRPr="00A5309C" w:rsidRDefault="00423A49" w:rsidP="001054AA">
      <w:hyperlink r:id="rId24" w:history="1">
        <w:r w:rsidR="001054AA" w:rsidRPr="002D43BB">
          <w:rPr>
            <w:rStyle w:val="a3"/>
          </w:rPr>
          <w:t>https://brief24.ru/news/2026/4/8/272715</w:t>
        </w:r>
      </w:hyperlink>
      <w:r w:rsidR="001054AA" w:rsidRPr="002D43BB">
        <w:t xml:space="preserve"> </w:t>
      </w:r>
    </w:p>
    <w:p w14:paraId="0A759FD3" w14:textId="77777777" w:rsidR="00E622AD" w:rsidRPr="002D43BB" w:rsidRDefault="00E622AD" w:rsidP="00E622AD">
      <w:pPr>
        <w:pStyle w:val="2"/>
      </w:pPr>
      <w:bookmarkStart w:id="88" w:name="_Toc226615218"/>
      <w:r w:rsidRPr="002D43BB">
        <w:t>Pravda.ru, 08.04.2026, Северный разрыв в 16 тысяч: пенсии Чукотки почти вдвое превышают среднероссийские</w:t>
      </w:r>
      <w:bookmarkEnd w:id="88"/>
    </w:p>
    <w:p w14:paraId="5D811859" w14:textId="77777777" w:rsidR="00E622AD" w:rsidRPr="002D43BB" w:rsidRDefault="00E622AD" w:rsidP="004F69BE">
      <w:pPr>
        <w:pStyle w:val="3"/>
      </w:pPr>
      <w:bookmarkStart w:id="89" w:name="_Toc226615219"/>
      <w:r w:rsidRPr="002D43BB">
        <w:t>Чукотка вырывается в финансовые лидеры страны. Средний размер пенсии в арктическом регионе в феврале 2026 года пробил потолок в 40 тысяч рублей. Пока остальная Россия адаптируется к общефедеральным показателям, суровый край держит планку.</w:t>
      </w:r>
      <w:bookmarkEnd w:id="89"/>
    </w:p>
    <w:p w14:paraId="3C8FFF1A" w14:textId="77777777" w:rsidR="00E622AD" w:rsidRPr="002D43BB" w:rsidRDefault="00E622AD" w:rsidP="00E622AD">
      <w:r w:rsidRPr="002D43BB">
        <w:t>Цифровая анатомия выплат</w:t>
      </w:r>
    </w:p>
    <w:p w14:paraId="7B3A4A14" w14:textId="77777777" w:rsidR="00E622AD" w:rsidRPr="002D43BB" w:rsidRDefault="00E622AD" w:rsidP="00E622AD">
      <w:r w:rsidRPr="002D43BB">
        <w:t>Жители Чукотки получают в среднем 41 943 рубля. Статистика Социального фонда рисует четкую палитру: неработающим пенсионерам начисляют почти 44 тысячи, тогда как трудящимся сегмент предлагает 38 тысяч. Для сравнения, средний показатель по стране зафиксирован на отметке 25 261 рубль. Разрыв объясняется северными коэффициентами и экстремальной логистикой региона, где добыча в Арктике превращает даже инфраструктурные затраты в золотой запас.</w:t>
      </w:r>
    </w:p>
    <w:p w14:paraId="0638E5F8" w14:textId="31F16985" w:rsidR="00E622AD" w:rsidRPr="002D43BB" w:rsidRDefault="00D23523" w:rsidP="00E622AD">
      <w:r>
        <w:t>«</w:t>
      </w:r>
      <w:r w:rsidR="00E622AD" w:rsidRPr="002D43BB">
        <w:t xml:space="preserve">Высокие пенсии на Чукотке - не прихоть, а жесткая рыночная необходимость. Без них регион просто потеряет кадры, которые обеспечивают жизнь в условиях вечной </w:t>
      </w:r>
      <w:r w:rsidR="00E622AD" w:rsidRPr="002D43BB">
        <w:lastRenderedPageBreak/>
        <w:t>мерзлоты</w:t>
      </w:r>
      <w:r>
        <w:t>»</w:t>
      </w:r>
      <w:r w:rsidR="00E622AD" w:rsidRPr="002D43BB">
        <w:t>, - отметил в беседе с Pravda. Ru региональный экономист Валерий Дмитриевич Козлов.</w:t>
      </w:r>
    </w:p>
    <w:p w14:paraId="4FDB0295" w14:textId="77777777" w:rsidR="00E622AD" w:rsidRPr="002D43BB" w:rsidRDefault="00E622AD" w:rsidP="00E622AD">
      <w:r w:rsidRPr="002D43BB">
        <w:t>Где искать дополнительные баллы</w:t>
      </w:r>
    </w:p>
    <w:p w14:paraId="1FFEDD68" w14:textId="12BAA97F" w:rsidR="00E622AD" w:rsidRPr="002D43BB" w:rsidRDefault="00E622AD" w:rsidP="00E622AD">
      <w:r w:rsidRPr="002D43BB">
        <w:t xml:space="preserve">Пенсионная математика допускает корректировки. Сенатор Наталья Мельникова напомнила: стаж можно докупить. В 2026 году взнос 71 525 рублей конвертируется в 1,09 балла и год стажа. Это спасательный круг для тех, у кого образовался пробел в трудовой истории. Не стоит забывать и про нестраховые периоды. Как пояснила заместитель председателя совета директоров АО ХК </w:t>
      </w:r>
      <w:r w:rsidR="00D23523">
        <w:t>«</w:t>
      </w:r>
      <w:r w:rsidRPr="002D43BB">
        <w:t>Сибирский деловой союз</w:t>
      </w:r>
      <w:r w:rsidR="00D23523">
        <w:t>»</w:t>
      </w:r>
      <w:r w:rsidRPr="002D43BB">
        <w:t xml:space="preserve"> Анастасия Горелкина, служба в армии, декретный отпуск, уход за пожилым родственником засчитываются в пенсионный стаж и дают баллы, даже если гражданин официально не работал.</w:t>
      </w:r>
    </w:p>
    <w:p w14:paraId="0F809901" w14:textId="77777777" w:rsidR="00E622AD" w:rsidRPr="002D43BB" w:rsidRDefault="00E622AD" w:rsidP="00E622AD">
      <w:r w:rsidRPr="002D43BB">
        <w:t>Показатель</w:t>
      </w:r>
    </w:p>
    <w:p w14:paraId="537A7402" w14:textId="77777777" w:rsidR="00E622AD" w:rsidRPr="002D43BB" w:rsidRDefault="00E622AD" w:rsidP="00E622AD">
      <w:r w:rsidRPr="002D43BB">
        <w:t>Значение</w:t>
      </w:r>
    </w:p>
    <w:p w14:paraId="1BC156DB" w14:textId="77777777" w:rsidR="00E622AD" w:rsidRPr="002D43BB" w:rsidRDefault="00E622AD" w:rsidP="00E622AD">
      <w:r w:rsidRPr="002D43BB">
        <w:t>Средняя пенсия (РФ) 25 261 рубль</w:t>
      </w:r>
    </w:p>
    <w:p w14:paraId="632DD923" w14:textId="77777777" w:rsidR="00E622AD" w:rsidRPr="002D43BB" w:rsidRDefault="00E622AD" w:rsidP="00E622AD">
      <w:r w:rsidRPr="002D43BB">
        <w:t>Средняя пенсия (Чукотка) 41 943 рубля</w:t>
      </w:r>
    </w:p>
    <w:p w14:paraId="70EFFBCA" w14:textId="61F96A4C" w:rsidR="00E622AD" w:rsidRPr="002D43BB" w:rsidRDefault="00D23523" w:rsidP="00E622AD">
      <w:r>
        <w:t>«</w:t>
      </w:r>
      <w:r w:rsidR="00E622AD" w:rsidRPr="002D43BB">
        <w:t>Индексация в 6,8% - это лишь реакция на прожиточный минимум. Система балансирует между инфляцией и возможностями бюджета, не допуская критического провала выплат</w:t>
      </w:r>
      <w:r>
        <w:t>»</w:t>
      </w:r>
      <w:r w:rsidR="00E622AD" w:rsidRPr="002D43BB">
        <w:t>, - объяснил эксперт по ЖКХ и тарифам Евгений Михайлович Блех.</w:t>
      </w:r>
    </w:p>
    <w:p w14:paraId="419B59B0" w14:textId="77777777" w:rsidR="00E622AD" w:rsidRPr="002D43BB" w:rsidRDefault="00E622AD" w:rsidP="00E622AD">
      <w:r w:rsidRPr="002D43BB">
        <w:t>Социальный фонд 1 апреля провел плановую корректировку. Перерасчет затронул четыре миллиона человек. Индексация в 6,8% отражает динамику прожиточного минимума за прошлый год. Пока дальневосточные регионы решают свои задачи - от прогнозирования паводков в Якутии до адаптации платных парковок в Южно-Сахалинске - финансовая устойчивость граждан остается приоритетом.</w:t>
      </w:r>
    </w:p>
    <w:p w14:paraId="7FCC7E97" w14:textId="763018F9" w:rsidR="00E622AD" w:rsidRPr="002D43BB" w:rsidRDefault="00D23523" w:rsidP="00E622AD">
      <w:r>
        <w:t>«</w:t>
      </w:r>
      <w:r w:rsidR="00E622AD" w:rsidRPr="002D43BB">
        <w:t>Любая социальная выплата в регионах сегодня жестко привязана к демографическому профилю территории. Старение населения заставляет Минтруд постоянно искать новые инструменты поддержки</w:t>
      </w:r>
      <w:r>
        <w:t>»</w:t>
      </w:r>
      <w:r w:rsidR="00E622AD" w:rsidRPr="002D43BB">
        <w:t>, - подчеркнула эксперт по социальной политике Елена Михайловна Романова.</w:t>
      </w:r>
    </w:p>
    <w:p w14:paraId="632155E6" w14:textId="77777777" w:rsidR="00E622AD" w:rsidRPr="002D43BB" w:rsidRDefault="00E622AD" w:rsidP="00E622AD">
      <w:r w:rsidRPr="002D43BB">
        <w:t>Ответы на популярные вопросы о пенсионном обеспечении</w:t>
      </w:r>
    </w:p>
    <w:p w14:paraId="10E939E4" w14:textId="77777777" w:rsidR="00E622AD" w:rsidRPr="002D43BB" w:rsidRDefault="00E622AD" w:rsidP="00E622AD">
      <w:r w:rsidRPr="002D43BB">
        <w:t>Можно ли оформить стаж за время ухода за пенсионером?</w:t>
      </w:r>
    </w:p>
    <w:p w14:paraId="5E5E916E" w14:textId="77777777" w:rsidR="00E622AD" w:rsidRPr="002D43BB" w:rsidRDefault="00E622AD" w:rsidP="00E622AD">
      <w:r w:rsidRPr="002D43BB">
        <w:t>Да, этот период включается в стаж и дает 1,8 пенсионного балла за каждый полный год работы.</w:t>
      </w:r>
    </w:p>
    <w:p w14:paraId="6CFE0C3D" w14:textId="77777777" w:rsidR="00E622AD" w:rsidRPr="002D43BB" w:rsidRDefault="00E622AD" w:rsidP="00E622AD">
      <w:r w:rsidRPr="002D43BB">
        <w:t>Как индексация влияет на работающих пенсионеров?</w:t>
      </w:r>
    </w:p>
    <w:p w14:paraId="692873D9" w14:textId="77777777" w:rsidR="00E622AD" w:rsidRPr="002D43BB" w:rsidRDefault="00E622AD" w:rsidP="00E622AD">
      <w:r w:rsidRPr="002D43BB">
        <w:t>Индексация 1 апреля проводится с учетом роста прожиточного минимума и распространяется на соответствующие категории граждан, включая тех, кто продолжает трудовую деятельность в определенных лимитах.</w:t>
      </w:r>
    </w:p>
    <w:p w14:paraId="55ECEA42" w14:textId="5B89C07C" w:rsidR="00E622AD" w:rsidRPr="00A5309C" w:rsidRDefault="00423A49" w:rsidP="00E622AD">
      <w:hyperlink r:id="rId25" w:history="1">
        <w:r w:rsidR="00E622AD" w:rsidRPr="002D43BB">
          <w:rPr>
            <w:rStyle w:val="a3"/>
          </w:rPr>
          <w:t>https://www.pravda.ru/news/economics/2343161-chukotka-pension-leaders-2026/</w:t>
        </w:r>
      </w:hyperlink>
      <w:r w:rsidR="00E622AD" w:rsidRPr="002D43BB">
        <w:t xml:space="preserve"> </w:t>
      </w:r>
    </w:p>
    <w:p w14:paraId="5AA93847" w14:textId="115E1735" w:rsidR="00277DDB" w:rsidRPr="00277DDB" w:rsidRDefault="00277DDB" w:rsidP="00277DDB">
      <w:pPr>
        <w:pStyle w:val="2"/>
      </w:pPr>
      <w:bookmarkStart w:id="90" w:name="_Toc226615220"/>
      <w:r w:rsidRPr="00277DDB">
        <w:rPr>
          <w:lang w:val="en-US"/>
        </w:rPr>
        <w:lastRenderedPageBreak/>
        <w:t>Pravda</w:t>
      </w:r>
      <w:r w:rsidRPr="00277DDB">
        <w:t>.</w:t>
      </w:r>
      <w:r w:rsidRPr="00277DDB">
        <w:rPr>
          <w:lang w:val="en-US"/>
        </w:rPr>
        <w:t>ru</w:t>
      </w:r>
      <w:r w:rsidRPr="00277DDB">
        <w:t>, 08.04.2026, Скандал в пенсионной системе: на что стоит обратить внимание будущим пенсионерам</w:t>
      </w:r>
      <w:bookmarkEnd w:id="90"/>
    </w:p>
    <w:p w14:paraId="28E0D33C" w14:textId="77777777" w:rsidR="00277DDB" w:rsidRPr="00277DDB" w:rsidRDefault="00277DDB" w:rsidP="00277DDB">
      <w:pPr>
        <w:pStyle w:val="3"/>
      </w:pPr>
      <w:bookmarkStart w:id="91" w:name="_Toc226615221"/>
      <w:r w:rsidRPr="00277DDB">
        <w:t>Пенсионная система России - это жесткий алгоритм. Ошибка в одной переменной обнуляет годы реального труда. Большинство граждан совершают фатальную ошибку: они доверяют только сведениям из индивидуального лицевого счета (ИЛС). Однако бюрократическая машина часто "теряет" целые пласты биографии, накопленные до внедрения системы СНИЛС. Эти провалы в данных - не просто формальность, а недополученный капитал, который можно и нужно восстановить.</w:t>
      </w:r>
      <w:bookmarkEnd w:id="91"/>
    </w:p>
    <w:p w14:paraId="0C73F147" w14:textId="77777777" w:rsidR="00277DDB" w:rsidRPr="00277DDB" w:rsidRDefault="00277DDB" w:rsidP="00277DDB">
      <w:r w:rsidRPr="00277DDB">
        <w:t>Матрица нестраховых периодов: что вы упускаете</w:t>
      </w:r>
    </w:p>
    <w:p w14:paraId="56FBFA26" w14:textId="77777777" w:rsidR="00277DDB" w:rsidRPr="00277DDB" w:rsidRDefault="00277DDB" w:rsidP="00277DDB">
      <w:r w:rsidRPr="00277DDB">
        <w:t>Закон о страховых пенсиях признает: работа - не единственный способ созидания общественного блага. Существуют так называемые нестраховые периоды. В это время за вас не платят взносы, но государство обязано начислить пенсионные баллы. Это касается службы в армии, ухода за инвалидами и детьми. Если эти данные не оцифрованы в СФР, ваша пенсия будет искусственно занижена.</w:t>
      </w:r>
    </w:p>
    <w:p w14:paraId="1BB856FA" w14:textId="77777777" w:rsidR="00277DDB" w:rsidRPr="00277DDB" w:rsidRDefault="00277DDB" w:rsidP="00277DDB">
      <w:r w:rsidRPr="00277DDB">
        <w:t xml:space="preserve">"Многие забывают, что время ухода за ребенком - это полноценный вклад в демографический капитал страны. Сегодня правила позволяют учитывать все такие периоды без ограничений по количеству детей, что критически важно для пенсионного стажа и итогового размера выплат", - объяснила в беседе с </w:t>
      </w:r>
      <w:r w:rsidRPr="00277DDB">
        <w:rPr>
          <w:lang w:val="en-US"/>
        </w:rPr>
        <w:t>Pravda</w:t>
      </w:r>
      <w:r w:rsidRPr="00277DDB">
        <w:t>.</w:t>
      </w:r>
      <w:r w:rsidRPr="00277DDB">
        <w:rPr>
          <w:lang w:val="en-US"/>
        </w:rPr>
        <w:t>Ru</w:t>
      </w:r>
      <w:r w:rsidRPr="00277DDB">
        <w:t xml:space="preserve"> экономист по рынку труда Ирина Костина.</w:t>
      </w:r>
    </w:p>
    <w:p w14:paraId="09ED8020" w14:textId="77777777" w:rsidR="00277DDB" w:rsidRPr="00274657" w:rsidRDefault="00277DDB" w:rsidP="00277DDB">
      <w:r w:rsidRPr="00277DDB">
        <w:t xml:space="preserve">Важно понимать: чтобы эти периоды "ожили", нужен хотя бы один день официального трудоустройства. </w:t>
      </w:r>
      <w:r w:rsidRPr="00274657">
        <w:t>Без него система не активирует бонусные баллы. Это предохранитель против социального иждивенчества. Если вы сопровождали супруга-военнослужащего в дальние гарнизоны или работали в представительствах за рубежом, до 5 лет такого ожидания также конвертируются в стаж.</w:t>
      </w:r>
    </w:p>
    <w:p w14:paraId="77591427" w14:textId="77777777" w:rsidR="00277DDB" w:rsidRPr="00274657" w:rsidRDefault="00277DDB" w:rsidP="00277DDB">
      <w:r w:rsidRPr="00274657">
        <w:t>Арифметика баллов: сколько стоит год ожидания</w:t>
      </w:r>
    </w:p>
    <w:p w14:paraId="2F6715C7" w14:textId="77777777" w:rsidR="00277DDB" w:rsidRPr="00274657" w:rsidRDefault="00277DDB" w:rsidP="00277DDB">
      <w:r w:rsidRPr="00274657">
        <w:t>Экономика пенсий базируется на принципе отложенного потребления. Чем дольше вы не обращаетесь за выплатами после наступления права, тем выше повышающие коэффициенты. Это не благотворительность, а актуарный расчет: сокращая период получения пенсии, вы увеличиваете её плотность. Один год выдержки может изменить структуру ваших доходов на десятилетия вперед.</w:t>
      </w:r>
    </w:p>
    <w:p w14:paraId="20BB45A4" w14:textId="77777777" w:rsidR="00277DDB" w:rsidRPr="00274657" w:rsidRDefault="00277DDB" w:rsidP="00277DDB">
      <w:r w:rsidRPr="00274657">
        <w:t xml:space="preserve">   Период (нестраховой)</w:t>
      </w:r>
      <w:r w:rsidRPr="00274657">
        <w:tab/>
        <w:t xml:space="preserve">   Баллы (ИПК) за 1 год</w:t>
      </w:r>
    </w:p>
    <w:p w14:paraId="4B6B6FF5" w14:textId="77777777" w:rsidR="00277DDB" w:rsidRPr="00274657" w:rsidRDefault="00277DDB" w:rsidP="00277DDB">
      <w:r w:rsidRPr="00274657">
        <w:t xml:space="preserve">    Военная служба по призыву</w:t>
      </w:r>
      <w:r w:rsidRPr="00274657">
        <w:tab/>
        <w:t xml:space="preserve">   1,8 балла</w:t>
      </w:r>
    </w:p>
    <w:p w14:paraId="73B2D980" w14:textId="77777777" w:rsidR="00277DDB" w:rsidRPr="00274657" w:rsidRDefault="00277DDB" w:rsidP="00277DDB">
      <w:r w:rsidRPr="00274657">
        <w:t xml:space="preserve">    Уход за инвалидом 1 группы / 80+ лет</w:t>
      </w:r>
      <w:r w:rsidRPr="00274657">
        <w:tab/>
        <w:t xml:space="preserve">   1,8 балла</w:t>
      </w:r>
    </w:p>
    <w:p w14:paraId="2F4EF8FD" w14:textId="77777777" w:rsidR="00277DDB" w:rsidRPr="00274657" w:rsidRDefault="00277DDB" w:rsidP="00277DDB">
      <w:r w:rsidRPr="00274657">
        <w:t xml:space="preserve">    Уход за первым ребенком (до 1,5 лет)</w:t>
      </w:r>
      <w:r w:rsidRPr="00274657">
        <w:tab/>
        <w:t xml:space="preserve">   1,8 балла</w:t>
      </w:r>
    </w:p>
    <w:p w14:paraId="7E9132D5" w14:textId="2711F7EF" w:rsidR="00277DDB" w:rsidRPr="00274657" w:rsidRDefault="00277DDB" w:rsidP="00277DDB">
      <w:r w:rsidRPr="00274657">
        <w:t xml:space="preserve">    Уход за вторым ребенком (до 1,5 лет)</w:t>
      </w:r>
      <w:r w:rsidRPr="00274657">
        <w:tab/>
        <w:t xml:space="preserve">   3,6 балла</w:t>
      </w:r>
    </w:p>
    <w:p w14:paraId="2358211F" w14:textId="77777777" w:rsidR="00277DDB" w:rsidRPr="00274657" w:rsidRDefault="00277DDB" w:rsidP="00277DDB">
      <w:r w:rsidRPr="00274657">
        <w:t>Стратегия увеличения пенсии через отсрочку эффективна для тех, кто сохраняет высокую трудоспособность. Для остальных же критически важно проверить корректность учета льготного стажа. Особое внимание - северным надбавкам и специальным условиям для медиков и педагогов, чей досрочный выход на пенсию сейчас активно обсуждается в законодательных органах.</w:t>
      </w:r>
    </w:p>
    <w:p w14:paraId="06FB72F7" w14:textId="77777777" w:rsidR="00277DDB" w:rsidRPr="00274657" w:rsidRDefault="00277DDB" w:rsidP="00277DDB">
      <w:r w:rsidRPr="00274657">
        <w:lastRenderedPageBreak/>
        <w:t xml:space="preserve">"Регулятор стремится к максимальной прозрачности, но старые бумажные архивы - это слабое звено. Любая ошибка в фамилии или отсутствие печати в трудовой книжке до 2002 года вымывает деньги из вашего кармана. Самоаудит - это обязанность каждого будущего пенсионера", - подчеркнул в интервью </w:t>
      </w:r>
      <w:r w:rsidRPr="00277DDB">
        <w:rPr>
          <w:lang w:val="en-US"/>
        </w:rPr>
        <w:t>Pravda</w:t>
      </w:r>
      <w:r w:rsidRPr="00274657">
        <w:t>.</w:t>
      </w:r>
      <w:r w:rsidRPr="00277DDB">
        <w:rPr>
          <w:lang w:val="en-US"/>
        </w:rPr>
        <w:t>Ru</w:t>
      </w:r>
      <w:r w:rsidRPr="00274657">
        <w:t xml:space="preserve"> макроэкономист Артём Логинов.</w:t>
      </w:r>
    </w:p>
    <w:p w14:paraId="777612E4" w14:textId="77777777" w:rsidR="00277DDB" w:rsidRPr="00274657" w:rsidRDefault="00277DDB" w:rsidP="00277DDB">
      <w:r w:rsidRPr="00274657">
        <w:t>Аудит пенсионных прав: инструкция по перерасчету</w:t>
      </w:r>
    </w:p>
    <w:p w14:paraId="07BFB8A1" w14:textId="77777777" w:rsidR="00277DDB" w:rsidRPr="00274657" w:rsidRDefault="00277DDB" w:rsidP="00277DDB">
      <w:r w:rsidRPr="00274657">
        <w:t>Если вы обнаружили лакуны в своем ИЛС, действуйте незамедлительно. Сбор архивных справок, подтверждение факта ухода за пожилым родственником или служба в добровольческих формированиях - это работа по возврату ваших собственных активов. Все законы о досрочной пенсии работают только при наличии документального фундамента.</w:t>
      </w:r>
    </w:p>
    <w:p w14:paraId="611ABF72" w14:textId="77777777" w:rsidR="00277DDB" w:rsidRPr="00274657" w:rsidRDefault="00277DDB" w:rsidP="00277DDB">
      <w:r w:rsidRPr="00274657">
        <w:t xml:space="preserve">"В случае с инвалидностью или потерей трудоспособности критически важно следить за актуальной индексацией. В 2026 году пенсии по инвалидности проходят через фильтр новых экономических реалий, и любые неучтенные периоды стажа могут существенно снизить базу для начисления", - объяснил </w:t>
      </w:r>
      <w:r w:rsidRPr="00277DDB">
        <w:rPr>
          <w:lang w:val="en-US"/>
        </w:rPr>
        <w:t>Pravda</w:t>
      </w:r>
      <w:r w:rsidRPr="00274657">
        <w:t>.</w:t>
      </w:r>
      <w:r w:rsidRPr="00277DDB">
        <w:rPr>
          <w:lang w:val="en-US"/>
        </w:rPr>
        <w:t>Ru</w:t>
      </w:r>
      <w:r w:rsidRPr="00274657">
        <w:t xml:space="preserve"> финансовый аналитик Никита Волков.</w:t>
      </w:r>
    </w:p>
    <w:p w14:paraId="5A2F52C7" w14:textId="77777777" w:rsidR="00277DDB" w:rsidRPr="00274657" w:rsidRDefault="00277DDB" w:rsidP="00277DDB">
      <w:r w:rsidRPr="00274657">
        <w:t>Процесс перерасчета инициируется заявлением в Социальный фонд. Помните: СФР - это исполнительный орган, он не обязан искать ваши "потерянные" годы. Ответственность за полноту данных лежит на заявителе. В условиях цифровизации госуслуг большинство справок можно заказать онлайн, но старые военные билеты и свидетельства о рождении детей придется предъявлять лично.</w:t>
      </w:r>
    </w:p>
    <w:p w14:paraId="64877861" w14:textId="77777777" w:rsidR="00277DDB" w:rsidRPr="00274657" w:rsidRDefault="00277DDB" w:rsidP="00277DDB">
      <w:r w:rsidRPr="00274657">
        <w:t>Ответы на популярные вопросы о пенсионном стаже</w:t>
      </w:r>
    </w:p>
    <w:p w14:paraId="3C220425" w14:textId="77777777" w:rsidR="00277DDB" w:rsidRPr="00274657" w:rsidRDefault="00277DDB" w:rsidP="00277DDB">
      <w:r w:rsidRPr="00274657">
        <w:t>Сколько лет максимально можно зачесть за уход за детьми?</w:t>
      </w:r>
    </w:p>
    <w:p w14:paraId="0005D04B" w14:textId="77777777" w:rsidR="00277DDB" w:rsidRPr="00274657" w:rsidRDefault="00277DDB" w:rsidP="00277DDB">
      <w:r w:rsidRPr="00274657">
        <w:t>С 2024 года законодательство позволяет учитывать в стаж все периоды ухода за каждым ребенком до достижения им возраста 1,5 лет, без ограничения общего количества детей. Суммарно это может составить значительную часть страхового стажа.</w:t>
      </w:r>
    </w:p>
    <w:p w14:paraId="7A148058" w14:textId="77777777" w:rsidR="00277DDB" w:rsidRPr="00274657" w:rsidRDefault="00277DDB" w:rsidP="00277DDB">
      <w:r w:rsidRPr="00274657">
        <w:t>Будут ли начислены баллы за армию, если я не работал до службы?</w:t>
      </w:r>
    </w:p>
    <w:p w14:paraId="7F8CAB86" w14:textId="77777777" w:rsidR="00277DDB" w:rsidRPr="00274657" w:rsidRDefault="00277DDB" w:rsidP="00277DDB">
      <w:r w:rsidRPr="00274657">
        <w:t>Да, баллы за службу по призыву будут начислены при условии, что после службы (даже спустя годы) вы официально проработали хотя бы один день. Это активирует нестраховой период в системе СФР.</w:t>
      </w:r>
    </w:p>
    <w:p w14:paraId="529D2F89" w14:textId="77777777" w:rsidR="00277DDB" w:rsidRPr="00274657" w:rsidRDefault="00277DDB" w:rsidP="00277DDB">
      <w:r w:rsidRPr="00274657">
        <w:t>Можно ли увеличить пенсию, если уже вышел на отдых?</w:t>
      </w:r>
    </w:p>
    <w:p w14:paraId="73357E59" w14:textId="77777777" w:rsidR="00277DDB" w:rsidRPr="00274657" w:rsidRDefault="00277DDB" w:rsidP="00277DDB">
      <w:r w:rsidRPr="00274657">
        <w:t>Да, если вы обнаружили неучтенные документы о стаже или нестраховых периодах, вы имеете право подать заявление на перерасчет в любое время. Выплаты будут скорректированы с месяца, следующего за подачей заявления.</w:t>
      </w:r>
    </w:p>
    <w:p w14:paraId="5F5DDFE2" w14:textId="5FC1B766" w:rsidR="00277DDB" w:rsidRPr="000B16E0" w:rsidRDefault="00423A49" w:rsidP="00277DDB">
      <w:hyperlink r:id="rId26" w:history="1">
        <w:r w:rsidR="00277DDB" w:rsidRPr="00C404A5">
          <w:rPr>
            <w:rStyle w:val="a3"/>
            <w:lang w:val="en-US"/>
          </w:rPr>
          <w:t>https</w:t>
        </w:r>
        <w:r w:rsidR="00277DDB" w:rsidRPr="00274657">
          <w:rPr>
            <w:rStyle w:val="a3"/>
          </w:rPr>
          <w:t>://</w:t>
        </w:r>
        <w:r w:rsidR="00277DDB" w:rsidRPr="00C404A5">
          <w:rPr>
            <w:rStyle w:val="a3"/>
            <w:lang w:val="en-US"/>
          </w:rPr>
          <w:t>www</w:t>
        </w:r>
        <w:r w:rsidR="00277DDB" w:rsidRPr="00274657">
          <w:rPr>
            <w:rStyle w:val="a3"/>
          </w:rPr>
          <w:t>.</w:t>
        </w:r>
        <w:r w:rsidR="00277DDB" w:rsidRPr="00C404A5">
          <w:rPr>
            <w:rStyle w:val="a3"/>
            <w:lang w:val="en-US"/>
          </w:rPr>
          <w:t>pravda</w:t>
        </w:r>
        <w:r w:rsidR="00277DDB" w:rsidRPr="00274657">
          <w:rPr>
            <w:rStyle w:val="a3"/>
          </w:rPr>
          <w:t>.</w:t>
        </w:r>
        <w:r w:rsidR="00277DDB" w:rsidRPr="00C404A5">
          <w:rPr>
            <w:rStyle w:val="a3"/>
            <w:lang w:val="en-US"/>
          </w:rPr>
          <w:t>ru</w:t>
        </w:r>
        <w:r w:rsidR="00277DDB" w:rsidRPr="00274657">
          <w:rPr>
            <w:rStyle w:val="a3"/>
          </w:rPr>
          <w:t>/</w:t>
        </w:r>
        <w:r w:rsidR="00277DDB" w:rsidRPr="00C404A5">
          <w:rPr>
            <w:rStyle w:val="a3"/>
            <w:lang w:val="en-US"/>
          </w:rPr>
          <w:t>economics</w:t>
        </w:r>
        <w:r w:rsidR="00277DDB" w:rsidRPr="00274657">
          <w:rPr>
            <w:rStyle w:val="a3"/>
          </w:rPr>
          <w:t>/2343277-</w:t>
        </w:r>
        <w:r w:rsidR="00277DDB" w:rsidRPr="00C404A5">
          <w:rPr>
            <w:rStyle w:val="a3"/>
            <w:lang w:val="en-US"/>
          </w:rPr>
          <w:t>pension</w:t>
        </w:r>
        <w:r w:rsidR="00277DDB" w:rsidRPr="00274657">
          <w:rPr>
            <w:rStyle w:val="a3"/>
          </w:rPr>
          <w:t>-</w:t>
        </w:r>
        <w:r w:rsidR="00277DDB" w:rsidRPr="00C404A5">
          <w:rPr>
            <w:rStyle w:val="a3"/>
            <w:lang w:val="en-US"/>
          </w:rPr>
          <w:t>system</w:t>
        </w:r>
        <w:r w:rsidR="00277DDB" w:rsidRPr="00274657">
          <w:rPr>
            <w:rStyle w:val="a3"/>
          </w:rPr>
          <w:t>-</w:t>
        </w:r>
        <w:r w:rsidR="00277DDB" w:rsidRPr="00C404A5">
          <w:rPr>
            <w:rStyle w:val="a3"/>
            <w:lang w:val="en-US"/>
          </w:rPr>
          <w:t>analysis</w:t>
        </w:r>
        <w:r w:rsidR="00277DDB" w:rsidRPr="00274657">
          <w:rPr>
            <w:rStyle w:val="a3"/>
          </w:rPr>
          <w:t>-7</w:t>
        </w:r>
        <w:r w:rsidR="00277DDB" w:rsidRPr="00C404A5">
          <w:rPr>
            <w:rStyle w:val="a3"/>
            <w:lang w:val="en-US"/>
          </w:rPr>
          <w:t>sp</w:t>
        </w:r>
        <w:r w:rsidR="00277DDB" w:rsidRPr="00274657">
          <w:rPr>
            <w:rStyle w:val="a3"/>
          </w:rPr>
          <w:t>/</w:t>
        </w:r>
      </w:hyperlink>
      <w:r w:rsidR="00277DDB" w:rsidRPr="00274657">
        <w:t xml:space="preserve"> </w:t>
      </w:r>
    </w:p>
    <w:p w14:paraId="7B6296EC" w14:textId="53BC22E5" w:rsidR="00213EE8" w:rsidRPr="00213EE8" w:rsidRDefault="00213EE8" w:rsidP="00213EE8">
      <w:pPr>
        <w:pStyle w:val="2"/>
      </w:pPr>
      <w:bookmarkStart w:id="92" w:name="_Toc226615222"/>
      <w:r w:rsidRPr="00213EE8">
        <w:rPr>
          <w:lang w:val="en-US"/>
        </w:rPr>
        <w:lastRenderedPageBreak/>
        <w:t>Pravda</w:t>
      </w:r>
      <w:r w:rsidRPr="00213EE8">
        <w:t>.</w:t>
      </w:r>
      <w:r w:rsidRPr="00213EE8">
        <w:rPr>
          <w:lang w:val="en-US"/>
        </w:rPr>
        <w:t>ru</w:t>
      </w:r>
      <w:r w:rsidRPr="00213EE8">
        <w:t>, 08.04.2026, Индивидуальный пенсионный коэффициент: что нужно знать о его покупке и стоимости</w:t>
      </w:r>
      <w:bookmarkEnd w:id="92"/>
    </w:p>
    <w:p w14:paraId="1044CC5B" w14:textId="77777777" w:rsidR="00213EE8" w:rsidRPr="00213EE8" w:rsidRDefault="00213EE8" w:rsidP="00213EE8">
      <w:pPr>
        <w:pStyle w:val="3"/>
      </w:pPr>
      <w:bookmarkStart w:id="93" w:name="_Toc226615223"/>
      <w:r w:rsidRPr="00213EE8">
        <w:t>Пенсионная система - это не собес, а жестко структурированный институт долгосрочных инвестиций. Государство выступает регулятором, который через механизм страховых взносов обеспечивает макроэкономическую стабильность. Мы рассматриваем пенсию не как пособие, а как возвратный капитал, накопленный за десятилетия трудовой активности. Правила игры прозрачны: хочешь достойную старость - инвестируй в свой легальный статус сегодня.</w:t>
      </w:r>
      <w:bookmarkEnd w:id="93"/>
    </w:p>
    <w:p w14:paraId="3A6E4701" w14:textId="77777777" w:rsidR="00213EE8" w:rsidRPr="00213EE8" w:rsidRDefault="00213EE8" w:rsidP="00213EE8">
      <w:r w:rsidRPr="00213EE8">
        <w:t>Три кита страховой пенсии</w:t>
      </w:r>
    </w:p>
    <w:p w14:paraId="33A6C117" w14:textId="77777777" w:rsidR="00213EE8" w:rsidRPr="00213EE8" w:rsidRDefault="00213EE8" w:rsidP="00213EE8">
      <w:r w:rsidRPr="00213EE8">
        <w:t>Для активации пенсионных прав в 2026 году регулятор установил жесткие входные барьеры. Пенсионный возраст - 64 года для мужчин и 59 лет для женщин. Но возраста недостаточно. Система требует наличия 15 лет страхового стажа и 30 индивидуальных коэффициентов (ИПК). Это горькое лекарство для тех, кто предпочитает "серые" схемы. Без официального администрирования доходов доступ к распределительному пирогу закрыт.</w:t>
      </w:r>
    </w:p>
    <w:p w14:paraId="1F4A4D06" w14:textId="77777777" w:rsidR="00213EE8" w:rsidRPr="00213EE8" w:rsidRDefault="00213EE8" w:rsidP="00213EE8">
      <w:r w:rsidRPr="00213EE8">
        <w:t xml:space="preserve">"Многие путают стаж и взносы. Стаж - это время, взносы - это деньги. Без их синергии система выдаст нулевой результат при расчете", - объяснил в беседе с </w:t>
      </w:r>
      <w:r w:rsidRPr="00213EE8">
        <w:rPr>
          <w:lang w:val="en-US"/>
        </w:rPr>
        <w:t>Pravda</w:t>
      </w:r>
      <w:r w:rsidRPr="00213EE8">
        <w:t>.</w:t>
      </w:r>
      <w:r w:rsidRPr="00213EE8">
        <w:rPr>
          <w:lang w:val="en-US"/>
        </w:rPr>
        <w:t>Ru</w:t>
      </w:r>
      <w:r w:rsidRPr="00213EE8">
        <w:t xml:space="preserve"> макроэкономист Артём Логинов.</w:t>
      </w:r>
    </w:p>
    <w:p w14:paraId="0079A577" w14:textId="77777777" w:rsidR="00213EE8" w:rsidRPr="00213EE8" w:rsidRDefault="00213EE8" w:rsidP="00213EE8">
      <w:r w:rsidRPr="00213EE8">
        <w:t>Работодатель обязан транслировать 30% от фонда оплаты труда в казну. Из них львиная доля уходит на страховую пенсию. Это финансовая нагрузка бизнеса, гарантирующая социальный контракт. 16% от зарплаты формируют ваш личный капитал, а 8% обеспечивают солидарность поколений, питая выплаты нынешним пенсионерам.</w:t>
      </w:r>
    </w:p>
    <w:p w14:paraId="55CD883E" w14:textId="77777777" w:rsidR="00213EE8" w:rsidRPr="00213EE8" w:rsidRDefault="00213EE8" w:rsidP="00213EE8">
      <w:r w:rsidRPr="00213EE8">
        <w:t>Математика баллов: как работает ИПК</w:t>
      </w:r>
    </w:p>
    <w:p w14:paraId="48F08D56" w14:textId="77777777" w:rsidR="00213EE8" w:rsidRPr="00213EE8" w:rsidRDefault="00213EE8" w:rsidP="00213EE8">
      <w:r w:rsidRPr="00213EE8">
        <w:t>ИПК - это универсальная валюта пенсионной системы. Она конвертирует текущие рубли в будущие права. Чем выше прозрачность доходов, тем быстрее растет ваш счет. Однако регулятор ограничивает годовой прирост: максимум 10 ИПК за 12 месяцев. Это защищает систему от перегрева и чрезмерных обязательств.</w:t>
      </w:r>
    </w:p>
    <w:p w14:paraId="4F6B073D" w14:textId="77777777" w:rsidR="00213EE8" w:rsidRPr="00213EE8" w:rsidRDefault="00213EE8" w:rsidP="00213EE8">
      <w:r w:rsidRPr="00213EE8">
        <w:t xml:space="preserve">   Параметр (2026 год)</w:t>
      </w:r>
      <w:r w:rsidRPr="00213EE8">
        <w:tab/>
        <w:t xml:space="preserve">   Значение</w:t>
      </w:r>
    </w:p>
    <w:p w14:paraId="580197AF" w14:textId="77777777" w:rsidR="00213EE8" w:rsidRPr="00213EE8" w:rsidRDefault="00213EE8" w:rsidP="00213EE8">
      <w:r w:rsidRPr="00213EE8">
        <w:t xml:space="preserve">    Предельная база для взносов</w:t>
      </w:r>
      <w:r w:rsidRPr="00213EE8">
        <w:tab/>
        <w:t xml:space="preserve">   2 979 000 руб.</w:t>
      </w:r>
    </w:p>
    <w:p w14:paraId="5024FD53" w14:textId="77777777" w:rsidR="00213EE8" w:rsidRPr="00213EE8" w:rsidRDefault="00213EE8" w:rsidP="00213EE8">
      <w:r w:rsidRPr="00213EE8">
        <w:t xml:space="preserve">    Стоимость одного балла (ИПК)</w:t>
      </w:r>
      <w:r w:rsidRPr="00213EE8">
        <w:tab/>
        <w:t xml:space="preserve">   156,76 руб.</w:t>
      </w:r>
    </w:p>
    <w:p w14:paraId="32AA5058" w14:textId="4EE97261" w:rsidR="00213EE8" w:rsidRPr="00213EE8" w:rsidRDefault="00213EE8" w:rsidP="00213EE8">
      <w:r w:rsidRPr="00213EE8">
        <w:t xml:space="preserve">    Фиксированная выплата</w:t>
      </w:r>
      <w:r w:rsidRPr="00213EE8">
        <w:tab/>
        <w:t xml:space="preserve">   9 584,69 руб.</w:t>
      </w:r>
    </w:p>
    <w:p w14:paraId="4AD90C05" w14:textId="77777777" w:rsidR="00213EE8" w:rsidRPr="00213EE8" w:rsidRDefault="00213EE8" w:rsidP="00213EE8">
      <w:r w:rsidRPr="00213EE8">
        <w:t>Даже если человек не вовлечен в производственные процессы, государство начисляет баллы за социально значимые периоды. Служба в армии, уход за инвалидами или воспитание детей - это тоже инвестиция в систему, которая оценивается в фиксированных коэффициентах от 1,8 до 5,4 за год.</w:t>
      </w:r>
    </w:p>
    <w:p w14:paraId="03AF03AC" w14:textId="77777777" w:rsidR="00213EE8" w:rsidRPr="00213EE8" w:rsidRDefault="00213EE8" w:rsidP="00213EE8">
      <w:r w:rsidRPr="00213EE8">
        <w:t xml:space="preserve">"При анализе ИЛС часто выявляются ошибки в учете нестраховых периодов. Это прямая потеря денег, которую нужно исправлять до подачи заявления", - подчеркнула в беседе с </w:t>
      </w:r>
      <w:r w:rsidRPr="00213EE8">
        <w:rPr>
          <w:lang w:val="en-US"/>
        </w:rPr>
        <w:t>Pravda</w:t>
      </w:r>
      <w:r w:rsidRPr="00213EE8">
        <w:t>.</w:t>
      </w:r>
      <w:r w:rsidRPr="00213EE8">
        <w:rPr>
          <w:lang w:val="en-US"/>
        </w:rPr>
        <w:t>Ru</w:t>
      </w:r>
      <w:r w:rsidRPr="00213EE8">
        <w:t xml:space="preserve"> бухгалтер Наталья Громова.</w:t>
      </w:r>
    </w:p>
    <w:p w14:paraId="6C2C8784" w14:textId="77777777" w:rsidR="00213EE8" w:rsidRPr="00213EE8" w:rsidRDefault="00213EE8" w:rsidP="00213EE8">
      <w:r w:rsidRPr="00213EE8">
        <w:t>Покупка стажа: рыночный механизм</w:t>
      </w:r>
    </w:p>
    <w:p w14:paraId="0357CF57" w14:textId="77777777" w:rsidR="00213EE8" w:rsidRPr="00213EE8" w:rsidRDefault="00213EE8" w:rsidP="00213EE8">
      <w:r w:rsidRPr="00213EE8">
        <w:lastRenderedPageBreak/>
        <w:t>Для самозанятых и тех, кто оказался вне корпоративного сектора, создана возможность докупить пенсионные баллы. Это легальный инструмент "дозаправки" своего инвестиционного портфеля. В 2026 году минимальный входной билет стоит 71,5 тысячи рублей. Оплату нужно провести строго до конца отчетного периода.</w:t>
      </w:r>
    </w:p>
    <w:p w14:paraId="5AB9DDCC" w14:textId="77777777" w:rsidR="00213EE8" w:rsidRPr="00213EE8" w:rsidRDefault="00213EE8" w:rsidP="00213EE8">
      <w:r w:rsidRPr="00213EE8">
        <w:t>Цифровизация госуправления сделала этот процесс бесшовным. Заявление подается через платформенный сервис "Госуслуги" или в приложении "Мой налог". Регулятор внимательно следит за администрированием этих средств, направляя их на поддержание общей ликвидности пенсионной системы.</w:t>
      </w:r>
    </w:p>
    <w:p w14:paraId="277EC6DC" w14:textId="77777777" w:rsidR="00213EE8" w:rsidRPr="00213EE8" w:rsidRDefault="00213EE8" w:rsidP="00213EE8">
      <w:r w:rsidRPr="00213EE8">
        <w:t xml:space="preserve">"Купля-продажа баллов - это не благотворительность, а сделка. Вы покупаете будущий доход. Важно рассчитать окупаемость этой инвестиции", - отметил в беседе с </w:t>
      </w:r>
      <w:r w:rsidRPr="00213EE8">
        <w:rPr>
          <w:lang w:val="en-US"/>
        </w:rPr>
        <w:t>Pravda</w:t>
      </w:r>
      <w:r w:rsidRPr="00213EE8">
        <w:t>.</w:t>
      </w:r>
      <w:r w:rsidRPr="00213EE8">
        <w:rPr>
          <w:lang w:val="en-US"/>
        </w:rPr>
        <w:t>Ru</w:t>
      </w:r>
      <w:r w:rsidRPr="00213EE8">
        <w:t xml:space="preserve"> финансовый аналитик Никита Волков.</w:t>
      </w:r>
    </w:p>
    <w:p w14:paraId="459FA10A" w14:textId="77777777" w:rsidR="00213EE8" w:rsidRPr="00213EE8" w:rsidRDefault="00213EE8" w:rsidP="00213EE8">
      <w:r w:rsidRPr="00213EE8">
        <w:t>Формула итоговых выплат</w:t>
      </w:r>
    </w:p>
    <w:p w14:paraId="17F1E28A" w14:textId="77777777" w:rsidR="00213EE8" w:rsidRPr="00213EE8" w:rsidRDefault="00213EE8" w:rsidP="00213EE8">
      <w:r w:rsidRPr="00213EE8">
        <w:t>Размер выплат - это сухая математика. Сумма баллов умножается на их стоимость и суммируется с фиксированной частью. В 2026 году базовый уровень пенсионных обязательств государства перед гражданином не может быть ниже прожиточного минимума в 16 288 рублей. Если собственный накопленный капитал игрока меньше, казна доплачивает разницу. Это защитный механизм, предотвращающий падение уровня жизни ниже критической отметки.</w:t>
      </w:r>
    </w:p>
    <w:p w14:paraId="358C7CCF" w14:textId="77777777" w:rsidR="00213EE8" w:rsidRPr="00213EE8" w:rsidRDefault="00213EE8" w:rsidP="00213EE8">
      <w:r w:rsidRPr="00213EE8">
        <w:t>Ответы на популярные вопросы</w:t>
      </w:r>
    </w:p>
    <w:p w14:paraId="699CDF46" w14:textId="77777777" w:rsidR="00213EE8" w:rsidRPr="00213EE8" w:rsidRDefault="00213EE8" w:rsidP="00213EE8">
      <w:r w:rsidRPr="00213EE8">
        <w:t>Можно ли оформить пенсию без нужного количества баллов?</w:t>
      </w:r>
    </w:p>
    <w:p w14:paraId="422E649C" w14:textId="77777777" w:rsidR="00213EE8" w:rsidRPr="00213EE8" w:rsidRDefault="00213EE8" w:rsidP="00213EE8">
      <w:r w:rsidRPr="00213EE8">
        <w:t>Нет. В случае дефицита ИПК будет назначена социальная пенсия, но на пять лет позже общеустановленного срока.</w:t>
      </w:r>
    </w:p>
    <w:p w14:paraId="08D688E5" w14:textId="77777777" w:rsidR="00213EE8" w:rsidRPr="00213EE8" w:rsidRDefault="00213EE8" w:rsidP="00213EE8">
      <w:r w:rsidRPr="00213EE8">
        <w:t>Как узнать свой текущий объем пенсионного капитала?</w:t>
      </w:r>
    </w:p>
    <w:p w14:paraId="294E72F6" w14:textId="77777777" w:rsidR="00213EE8" w:rsidRPr="00213EE8" w:rsidRDefault="00213EE8" w:rsidP="00213EE8">
      <w:r w:rsidRPr="00213EE8">
        <w:t>Необходимо заказать выписку из ИЛС (Индивидуального лицевого счета) через Личный кабинет застрахованного лица. Там отражены все транзакции работодателей и текущее количество баллов.</w:t>
      </w:r>
    </w:p>
    <w:p w14:paraId="419D22EE" w14:textId="77777777" w:rsidR="00213EE8" w:rsidRPr="00213EE8" w:rsidRDefault="00213EE8" w:rsidP="00213EE8">
      <w:r w:rsidRPr="00213EE8">
        <w:t>Влияет ли инфляция на накопленные баллы?</w:t>
      </w:r>
    </w:p>
    <w:p w14:paraId="4451DCF4" w14:textId="77777777" w:rsidR="00213EE8" w:rsidRPr="00213EE8" w:rsidRDefault="00213EE8" w:rsidP="00213EE8">
      <w:r w:rsidRPr="00213EE8">
        <w:t>Баллы индексируются ежегодно. Государство пересчитывает их стоимость, исходя из темпов роста потребительских цен и возможностей бюджета.</w:t>
      </w:r>
    </w:p>
    <w:p w14:paraId="105C122A" w14:textId="61AC5ECF" w:rsidR="00213EE8" w:rsidRPr="00213EE8" w:rsidRDefault="00423A49" w:rsidP="00213EE8">
      <w:hyperlink r:id="rId27" w:history="1">
        <w:r w:rsidR="00213EE8" w:rsidRPr="00C404A5">
          <w:rPr>
            <w:rStyle w:val="a3"/>
            <w:lang w:val="en-US"/>
          </w:rPr>
          <w:t>https</w:t>
        </w:r>
        <w:r w:rsidR="00213EE8" w:rsidRPr="00213EE8">
          <w:rPr>
            <w:rStyle w:val="a3"/>
          </w:rPr>
          <w:t>://</w:t>
        </w:r>
        <w:r w:rsidR="00213EE8" w:rsidRPr="00C404A5">
          <w:rPr>
            <w:rStyle w:val="a3"/>
            <w:lang w:val="en-US"/>
          </w:rPr>
          <w:t>www</w:t>
        </w:r>
        <w:r w:rsidR="00213EE8" w:rsidRPr="00213EE8">
          <w:rPr>
            <w:rStyle w:val="a3"/>
          </w:rPr>
          <w:t>.</w:t>
        </w:r>
        <w:r w:rsidR="00213EE8" w:rsidRPr="00C404A5">
          <w:rPr>
            <w:rStyle w:val="a3"/>
            <w:lang w:val="en-US"/>
          </w:rPr>
          <w:t>pravda</w:t>
        </w:r>
        <w:r w:rsidR="00213EE8" w:rsidRPr="00213EE8">
          <w:rPr>
            <w:rStyle w:val="a3"/>
          </w:rPr>
          <w:t>.</w:t>
        </w:r>
        <w:r w:rsidR="00213EE8" w:rsidRPr="00C404A5">
          <w:rPr>
            <w:rStyle w:val="a3"/>
            <w:lang w:val="en-US"/>
          </w:rPr>
          <w:t>ru</w:t>
        </w:r>
        <w:r w:rsidR="00213EE8" w:rsidRPr="00213EE8">
          <w:rPr>
            <w:rStyle w:val="a3"/>
          </w:rPr>
          <w:t>/</w:t>
        </w:r>
        <w:r w:rsidR="00213EE8" w:rsidRPr="00C404A5">
          <w:rPr>
            <w:rStyle w:val="a3"/>
            <w:lang w:val="en-US"/>
          </w:rPr>
          <w:t>economics</w:t>
        </w:r>
        <w:r w:rsidR="00213EE8" w:rsidRPr="00213EE8">
          <w:rPr>
            <w:rStyle w:val="a3"/>
          </w:rPr>
          <w:t>/2343339-</w:t>
        </w:r>
        <w:r w:rsidR="00213EE8" w:rsidRPr="00C404A5">
          <w:rPr>
            <w:rStyle w:val="a3"/>
            <w:lang w:val="en-US"/>
          </w:rPr>
          <w:t>pension</w:t>
        </w:r>
        <w:r w:rsidR="00213EE8" w:rsidRPr="00213EE8">
          <w:rPr>
            <w:rStyle w:val="a3"/>
          </w:rPr>
          <w:t>-</w:t>
        </w:r>
        <w:r w:rsidR="00213EE8" w:rsidRPr="00C404A5">
          <w:rPr>
            <w:rStyle w:val="a3"/>
            <w:lang w:val="en-US"/>
          </w:rPr>
          <w:t>system</w:t>
        </w:r>
        <w:r w:rsidR="00213EE8" w:rsidRPr="00213EE8">
          <w:rPr>
            <w:rStyle w:val="a3"/>
          </w:rPr>
          <w:t>-</w:t>
        </w:r>
        <w:r w:rsidR="00213EE8" w:rsidRPr="00C404A5">
          <w:rPr>
            <w:rStyle w:val="a3"/>
            <w:lang w:val="en-US"/>
          </w:rPr>
          <w:t>russia</w:t>
        </w:r>
        <w:r w:rsidR="00213EE8" w:rsidRPr="00213EE8">
          <w:rPr>
            <w:rStyle w:val="a3"/>
          </w:rPr>
          <w:t>-7</w:t>
        </w:r>
        <w:r w:rsidR="00213EE8" w:rsidRPr="00C404A5">
          <w:rPr>
            <w:rStyle w:val="a3"/>
            <w:lang w:val="en-US"/>
          </w:rPr>
          <w:t>sp</w:t>
        </w:r>
        <w:r w:rsidR="00213EE8" w:rsidRPr="00213EE8">
          <w:rPr>
            <w:rStyle w:val="a3"/>
          </w:rPr>
          <w:t>/</w:t>
        </w:r>
      </w:hyperlink>
      <w:r w:rsidR="00213EE8" w:rsidRPr="00213EE8">
        <w:t xml:space="preserve"> </w:t>
      </w:r>
    </w:p>
    <w:p w14:paraId="571AA4A4" w14:textId="3E3DE03E" w:rsidR="006F6E1C" w:rsidRPr="002D43BB" w:rsidRDefault="006F6E1C" w:rsidP="006F6E1C"/>
    <w:p w14:paraId="342AFBCC" w14:textId="77777777" w:rsidR="006F6E1C" w:rsidRPr="002D43BB" w:rsidRDefault="006F6E1C" w:rsidP="006F6E1C">
      <w:pPr>
        <w:pStyle w:val="2"/>
      </w:pPr>
      <w:bookmarkStart w:id="94" w:name="_Toc226615224"/>
      <w:r w:rsidRPr="002D43BB">
        <w:lastRenderedPageBreak/>
        <w:t>Конкурент, 08.04.2026, Почему пенсионерам начнут снижать пенсию, если прописан в квартире не один человек</w:t>
      </w:r>
      <w:bookmarkEnd w:id="94"/>
    </w:p>
    <w:p w14:paraId="700AA13D" w14:textId="084C2560" w:rsidR="006F6E1C" w:rsidRPr="002D43BB" w:rsidRDefault="006F6E1C" w:rsidP="004F69BE">
      <w:pPr>
        <w:pStyle w:val="3"/>
      </w:pPr>
      <w:bookmarkStart w:id="95" w:name="_Toc226615225"/>
      <w:r w:rsidRPr="002D43BB">
        <w:t xml:space="preserve">Разговоры о том, что </w:t>
      </w:r>
      <w:r w:rsidR="00D23523">
        <w:t>«</w:t>
      </w:r>
      <w:r w:rsidRPr="002D43BB">
        <w:t>пенсионерам начнут снижать пенсию, если в квартире прописан не один человек</w:t>
      </w:r>
      <w:r w:rsidR="00D23523">
        <w:t>»</w:t>
      </w:r>
      <w:r w:rsidRPr="002D43BB">
        <w:t>, звучат тревожно, но в таком виде не соответствуют действительности. Страховая пенсия по возрасту или инвалидности не зависит от того, сколько человек зарегистрировано вместе с пенсионером.</w:t>
      </w:r>
      <w:bookmarkEnd w:id="95"/>
    </w:p>
    <w:p w14:paraId="62D8A316" w14:textId="44E6A13E" w:rsidR="006F6E1C" w:rsidRPr="002D43BB" w:rsidRDefault="006F6E1C" w:rsidP="006F6E1C">
      <w:r w:rsidRPr="002D43BB">
        <w:t xml:space="preserve">Однако совместная прописка действительно влияет на некоторые адресные меры поддержки – субсидии, региональные доплаты и льготы по ЖКХ. Именно пересчет этих выплат многие и воспринимают как </w:t>
      </w:r>
      <w:r w:rsidR="00D23523">
        <w:t>«</w:t>
      </w:r>
      <w:r w:rsidRPr="002D43BB">
        <w:t>снижение пенсии</w:t>
      </w:r>
      <w:r w:rsidR="00D23523">
        <w:t>»</w:t>
      </w:r>
      <w:r w:rsidRPr="002D43BB">
        <w:t>.</w:t>
      </w:r>
    </w:p>
    <w:p w14:paraId="2BF55BA2" w14:textId="77777777" w:rsidR="006F6E1C" w:rsidRPr="002D43BB" w:rsidRDefault="006F6E1C" w:rsidP="006F6E1C">
      <w:r w:rsidRPr="002D43BB">
        <w:t>Что не затронет прописка</w:t>
      </w:r>
    </w:p>
    <w:p w14:paraId="7EC92B1E" w14:textId="77777777" w:rsidR="006F6E1C" w:rsidRPr="002D43BB" w:rsidRDefault="006F6E1C" w:rsidP="006F6E1C">
      <w:r w:rsidRPr="002D43BB">
        <w:t>Базовая пенсия рассчитывается по стажу, пенсионным баллам и индексациям. Состав семьи и количество прописанных в квартире в этой формуле не участвуют. Не зависят от прописки и федеральные ежемесячные доплаты: сама страховая или социальная пенсия, федеральная социальная доплата до прожиточного минимума пенсионера, федеральные ЕДВ льготникам.</w:t>
      </w:r>
    </w:p>
    <w:p w14:paraId="068812DE" w14:textId="77777777" w:rsidR="006F6E1C" w:rsidRPr="002D43BB" w:rsidRDefault="006F6E1C" w:rsidP="006F6E1C">
      <w:r w:rsidRPr="002D43BB">
        <w:t>То есть факт, что к пенсионеру зарегистрировался сын, внук или другой родственник, не может быть основанием для уменьшения самой пенсии: этот размер остается прежним, пока не меняется стаж, группа инвалидности или общие нормативы.</w:t>
      </w:r>
    </w:p>
    <w:p w14:paraId="2D487098" w14:textId="77777777" w:rsidR="006F6E1C" w:rsidRPr="002D43BB" w:rsidRDefault="006F6E1C" w:rsidP="006F6E1C">
      <w:r w:rsidRPr="002D43BB">
        <w:t>Что могут пересчитать из‑за совместной регистрации</w:t>
      </w:r>
    </w:p>
    <w:p w14:paraId="4F14358F" w14:textId="19DEB150" w:rsidR="006F6E1C" w:rsidRPr="002D43BB" w:rsidRDefault="006F6E1C" w:rsidP="006F6E1C">
      <w:r w:rsidRPr="002D43BB">
        <w:t xml:space="preserve">Изменения начинаются там, где речь идет не о пенсии, а об адресной помощи, привязанной к совокупному доходу семьи и статусу </w:t>
      </w:r>
      <w:r w:rsidR="00D23523">
        <w:t>«</w:t>
      </w:r>
      <w:r w:rsidRPr="002D43BB">
        <w:t>одинокий/малоимущий</w:t>
      </w:r>
      <w:r w:rsidR="00D23523">
        <w:t>»</w:t>
      </w:r>
      <w:r w:rsidRPr="002D43BB">
        <w:t>. Органы соцзащиты и жилищные отделы при назначении субсидий и части региональных льгот смотрят на общий доход всех зарегистрированных в квартире, учитывают, сколько человек прописано и соответствуете ли вы критериям малоимущей семьи.</w:t>
      </w:r>
    </w:p>
    <w:p w14:paraId="55578D95" w14:textId="77777777" w:rsidR="006F6E1C" w:rsidRPr="002D43BB" w:rsidRDefault="006F6E1C" w:rsidP="006F6E1C">
      <w:r w:rsidRPr="002D43BB">
        <w:t>В результате возможна типичная ситуация: одиноко проживающему пенсионеру назначили субсидию на оплату ЖКХ или региональную доплату как малоимущему. Затем к нему прописался работающий родственник с официальной зарплатой.</w:t>
      </w:r>
    </w:p>
    <w:p w14:paraId="1ADF76C8" w14:textId="1C7A29FD" w:rsidR="006F6E1C" w:rsidRPr="002D43BB" w:rsidRDefault="006F6E1C" w:rsidP="006F6E1C">
      <w:r w:rsidRPr="002D43BB">
        <w:t xml:space="preserve">Совокупный доход семьи по документам вырос выше порога нуждаемости, и при плановом пересчете субсидию сократили или отменили, а компенсацию по ЖКХ для </w:t>
      </w:r>
      <w:r w:rsidR="00D23523">
        <w:t>«</w:t>
      </w:r>
      <w:r w:rsidRPr="002D43BB">
        <w:t>одинокого</w:t>
      </w:r>
      <w:r w:rsidR="00D23523">
        <w:t>»</w:t>
      </w:r>
      <w:r w:rsidRPr="002D43BB">
        <w:t xml:space="preserve"> отменили, потому что формально человек уже не один. Для самого пенсионера это выглядит как </w:t>
      </w:r>
      <w:r w:rsidR="00D23523">
        <w:t>«</w:t>
      </w:r>
      <w:r w:rsidRPr="002D43BB">
        <w:t>урезали пенсию из‑за прописки</w:t>
      </w:r>
      <w:r w:rsidR="00D23523">
        <w:t>»</w:t>
      </w:r>
      <w:r w:rsidRPr="002D43BB">
        <w:t>, хотя на деле изменилось только право на дополнительные выплаты.</w:t>
      </w:r>
    </w:p>
    <w:p w14:paraId="09DC8E7B" w14:textId="77777777" w:rsidR="006F6E1C" w:rsidRPr="002D43BB" w:rsidRDefault="006F6E1C" w:rsidP="006F6E1C">
      <w:r w:rsidRPr="002D43BB">
        <w:t>Чтобы не было сюрприза, юристы советуют помнить: любые изменения в составе семьи – прописка, выписка, устройство на работу, появление нового источника дохода – почти всегда ведут к пересмотру субсидий и региональных льгот. При получении уведомлений из соцзащиты или управляющей компании важно не откладывать разъяснения: можно уточнить, какие именно выплаты пересчитаны и почему.</w:t>
      </w:r>
    </w:p>
    <w:p w14:paraId="6D52C485" w14:textId="6A422944" w:rsidR="006F6E1C" w:rsidRPr="002D43BB" w:rsidRDefault="006F6E1C" w:rsidP="006F6E1C">
      <w:r w:rsidRPr="002D43BB">
        <w:t xml:space="preserve">Базовую пенсию </w:t>
      </w:r>
      <w:r w:rsidR="00D23523">
        <w:t>«</w:t>
      </w:r>
      <w:r w:rsidRPr="002D43BB">
        <w:t>за лишних прописанных</w:t>
      </w:r>
      <w:r w:rsidR="00D23523">
        <w:t>»</w:t>
      </w:r>
      <w:r w:rsidRPr="002D43BB">
        <w:t xml:space="preserve"> снизить не могут, но адресная помощь всегда считается исходя из реальной картины доходов и совместного проживания, и это нужно учитывать при любых решениях о регистрации родственников у пенсионера.</w:t>
      </w:r>
    </w:p>
    <w:p w14:paraId="1B4A193B" w14:textId="77777777" w:rsidR="006F6E1C" w:rsidRPr="002D43BB" w:rsidRDefault="00423A49" w:rsidP="006F6E1C">
      <w:hyperlink r:id="rId28" w:history="1">
        <w:r w:rsidR="006F6E1C" w:rsidRPr="002D43BB">
          <w:rPr>
            <w:rStyle w:val="a3"/>
          </w:rPr>
          <w:t>https://konkurent.ru/article/86108</w:t>
        </w:r>
      </w:hyperlink>
    </w:p>
    <w:p w14:paraId="04B6AA1B" w14:textId="77777777" w:rsidR="006F6E1C" w:rsidRPr="002D43BB" w:rsidRDefault="006F6E1C" w:rsidP="006F6E1C">
      <w:pPr>
        <w:pStyle w:val="2"/>
      </w:pPr>
      <w:bookmarkStart w:id="96" w:name="_Toc226615226"/>
      <w:r w:rsidRPr="002D43BB">
        <w:lastRenderedPageBreak/>
        <w:t>PRIMPRESS, 08.04.2026, Что теперь ждёт на пенсии тех, кто никогда официально не работал</w:t>
      </w:r>
      <w:bookmarkEnd w:id="96"/>
    </w:p>
    <w:p w14:paraId="6EA86DBA" w14:textId="77777777" w:rsidR="006F6E1C" w:rsidRPr="002D43BB" w:rsidRDefault="006F6E1C" w:rsidP="004F69BE">
      <w:pPr>
        <w:pStyle w:val="3"/>
      </w:pPr>
      <w:bookmarkStart w:id="97" w:name="_Toc226615227"/>
      <w:r w:rsidRPr="002D43BB">
        <w:t>В России право на пенсию напрямую связано с официальным стажем и страховыми взносами. Для тех, кто никогда не работал официально и за кого не платили взносы в Социальный фонд (бывший ПФР), схема выхода на пенсию будет отличаться от стандартной: страховую пенсию по старости такие люди, как правило, не получают.</w:t>
      </w:r>
      <w:bookmarkEnd w:id="97"/>
    </w:p>
    <w:p w14:paraId="4E8660F2" w14:textId="77777777" w:rsidR="006F6E1C" w:rsidRPr="002D43BB" w:rsidRDefault="006F6E1C" w:rsidP="006F6E1C">
      <w:r w:rsidRPr="002D43BB">
        <w:t>На что можно рассчитывать без официального стажа</w:t>
      </w:r>
    </w:p>
    <w:p w14:paraId="1441FECE" w14:textId="77777777" w:rsidR="006F6E1C" w:rsidRPr="002D43BB" w:rsidRDefault="006F6E1C" w:rsidP="006F6E1C">
      <w:r w:rsidRPr="002D43BB">
        <w:t>Если человек не набрал минимальный стаж и нужное количество пенсионных баллов, страховая пенсия по старости ему не назначается. Вместо нее предусмотрена социальная пенсия, но:</w:t>
      </w:r>
    </w:p>
    <w:p w14:paraId="42D8E4FA" w14:textId="77777777" w:rsidR="006F6E1C" w:rsidRPr="002D43BB" w:rsidRDefault="006F6E1C" w:rsidP="006F6E1C">
      <w:r w:rsidRPr="002D43BB">
        <w:t>назначают ее позже, чем страховую: не в 65/60 лет, а, как правило, на 5 лет позже (точный возраст зависит от пола и действующих норм на момент назначения);</w:t>
      </w:r>
    </w:p>
    <w:p w14:paraId="15D510E2" w14:textId="77777777" w:rsidR="006F6E1C" w:rsidRPr="002D43BB" w:rsidRDefault="006F6E1C" w:rsidP="006F6E1C">
      <w:r w:rsidRPr="002D43BB">
        <w:t>размер социальной пенсии, как правило, ниже, чем у страховой, поскольку она не зависит от зарплаты и взносов, а является фиксированной выплатой.</w:t>
      </w:r>
    </w:p>
    <w:p w14:paraId="29F55B36" w14:textId="77777777" w:rsidR="006F6E1C" w:rsidRPr="002D43BB" w:rsidRDefault="006F6E1C" w:rsidP="006F6E1C">
      <w:r w:rsidRPr="002D43BB">
        <w:t>При этом общий доход пенсионера (социальная пенсия плюс другие регулярные выплаты) не может быть ниже прожиточного минимума пенсионера в регионе. Если денег меньше, назначается социальная доплата до прожиточного минимума — либо из федерального, либо из регионального бюджета. То есть человек без стажа все равно не остается совсем без дохода, но его размер будет минимальным.</w:t>
      </w:r>
    </w:p>
    <w:p w14:paraId="44B8E76E" w14:textId="77777777" w:rsidR="006F6E1C" w:rsidRPr="002D43BB" w:rsidRDefault="006F6E1C" w:rsidP="006F6E1C">
      <w:r w:rsidRPr="002D43BB">
        <w:t>Почему важно оформить хотя бы минимальный стаж</w:t>
      </w:r>
    </w:p>
    <w:p w14:paraId="04934560" w14:textId="77777777" w:rsidR="006F6E1C" w:rsidRPr="002D43BB" w:rsidRDefault="006F6E1C" w:rsidP="006F6E1C">
      <w:r w:rsidRPr="002D43BB">
        <w:t>Даже несколько лет официальной работы могут серьезно изменить картину. Если хотя бы минимальный стаж и баллы набраны, человек получает право на страховую пенсию, к которой добавляются:</w:t>
      </w:r>
    </w:p>
    <w:p w14:paraId="20D92242" w14:textId="77777777" w:rsidR="006F6E1C" w:rsidRPr="002D43BB" w:rsidRDefault="006F6E1C" w:rsidP="006F6E1C">
      <w:r w:rsidRPr="002D43BB">
        <w:t>надбавки за длительный стаж, северный стаж и другие льготы;</w:t>
      </w:r>
    </w:p>
    <w:p w14:paraId="45040229" w14:textId="0F84D8D7" w:rsidR="006F6E1C" w:rsidRPr="002D43BB" w:rsidRDefault="006F6E1C" w:rsidP="006F6E1C">
      <w:r w:rsidRPr="002D43BB">
        <w:t xml:space="preserve">региональные доплаты и статусы (например, </w:t>
      </w:r>
      <w:r w:rsidR="00D23523">
        <w:t>«</w:t>
      </w:r>
      <w:r w:rsidRPr="002D43BB">
        <w:t>ветеран труда субъекта РФ</w:t>
      </w:r>
      <w:r w:rsidR="00D23523">
        <w:t>»</w:t>
      </w:r>
      <w:r w:rsidRPr="002D43BB">
        <w:t>), которые без официального стажа просто недоступны;</w:t>
      </w:r>
    </w:p>
    <w:p w14:paraId="45D3C3F9" w14:textId="77777777" w:rsidR="006F6E1C" w:rsidRPr="002D43BB" w:rsidRDefault="006F6E1C" w:rsidP="006F6E1C">
      <w:r w:rsidRPr="002D43BB">
        <w:t>более ранний возраст выхода на пенсию по отдельным льготным основаниям.</w:t>
      </w:r>
    </w:p>
    <w:p w14:paraId="68120291" w14:textId="21E8D3A2" w:rsidR="006F6E1C" w:rsidRPr="002D43BB" w:rsidRDefault="006F6E1C" w:rsidP="006F6E1C">
      <w:r w:rsidRPr="002D43BB">
        <w:t xml:space="preserve">Тем, кто до предпенсионного возраста работал неофициально, специалисты советуют оценить свою ситуацию заранее: проверить на </w:t>
      </w:r>
      <w:r w:rsidR="00D23523">
        <w:t>«</w:t>
      </w:r>
      <w:r w:rsidRPr="002D43BB">
        <w:t>Госуслугах</w:t>
      </w:r>
      <w:r w:rsidR="00D23523">
        <w:t>»</w:t>
      </w:r>
      <w:r w:rsidRPr="002D43BB">
        <w:t xml:space="preserve"> или в клиентской службе Социального фонда, сколько лет стажа и баллов уже учтено, и при необходимости успеть легализовать хотя бы часть занятости. Это не сделает пенсию высокой, но может перевести человека из категории получателей минимальной социальной выплаты в категорию страховых пенсионеров с более гибкой системой надбавок и льгот.</w:t>
      </w:r>
    </w:p>
    <w:p w14:paraId="15F97016" w14:textId="77777777" w:rsidR="006F6E1C" w:rsidRPr="002D43BB" w:rsidRDefault="00423A49" w:rsidP="006F6E1C">
      <w:hyperlink r:id="rId29" w:history="1">
        <w:r w:rsidR="006F6E1C" w:rsidRPr="002D43BB">
          <w:rPr>
            <w:rStyle w:val="a3"/>
          </w:rPr>
          <w:t>https://primpress.ru/article/133453</w:t>
        </w:r>
      </w:hyperlink>
    </w:p>
    <w:p w14:paraId="1D4DB5B0" w14:textId="77777777" w:rsidR="006F6E1C" w:rsidRPr="002D43BB" w:rsidRDefault="006F6E1C" w:rsidP="006F6E1C">
      <w:pPr>
        <w:pStyle w:val="2"/>
      </w:pPr>
      <w:bookmarkStart w:id="98" w:name="_Toc226615228"/>
      <w:r w:rsidRPr="002D43BB">
        <w:lastRenderedPageBreak/>
        <w:t>PRIMPRESS, 08.04.2026, С апреля вводятся новые правила для всех, кто получает субсидии и пенсионные льготы</w:t>
      </w:r>
      <w:bookmarkEnd w:id="98"/>
    </w:p>
    <w:p w14:paraId="493FF588" w14:textId="77777777" w:rsidR="006F6E1C" w:rsidRPr="002D43BB" w:rsidRDefault="006F6E1C" w:rsidP="004F69BE">
      <w:pPr>
        <w:pStyle w:val="3"/>
      </w:pPr>
      <w:bookmarkStart w:id="99" w:name="_Toc226615229"/>
      <w:r w:rsidRPr="002D43BB">
        <w:t>С апреля для получателей субсидий на оплату ЖКХ и пенсионных льгот начинают действовать обновленные требования к подтверждению доходов и статусу. Речь не идет об отмене мер поддержки, но правила их назначения и продления станут более формальными: тем, кто пользуется адресной помощью, придется внимательнее следить за документами и своевременно подтверждать право на выплаты.</w:t>
      </w:r>
      <w:bookmarkEnd w:id="99"/>
    </w:p>
    <w:p w14:paraId="35BB3F05" w14:textId="77777777" w:rsidR="006F6E1C" w:rsidRPr="002D43BB" w:rsidRDefault="006F6E1C" w:rsidP="006F6E1C">
      <w:r w:rsidRPr="002D43BB">
        <w:t>Что меняется для субсидий и льготников</w:t>
      </w:r>
    </w:p>
    <w:p w14:paraId="6B6D69C5" w14:textId="77777777" w:rsidR="006F6E1C" w:rsidRPr="002D43BB" w:rsidRDefault="006F6E1C" w:rsidP="006F6E1C">
      <w:r w:rsidRPr="002D43BB">
        <w:t>Главный акцент новых правил — на регулярной проверке нуждаемости и актуальности данных. Органы соцзащиты и жилищные отделы уточняют:</w:t>
      </w:r>
    </w:p>
    <w:p w14:paraId="5F7FAB4B" w14:textId="77777777" w:rsidR="006F6E1C" w:rsidRPr="002D43BB" w:rsidRDefault="006F6E1C" w:rsidP="006F6E1C">
      <w:r w:rsidRPr="002D43BB">
        <w:t>состав семьи и регистрацию по месту жительства;</w:t>
      </w:r>
    </w:p>
    <w:p w14:paraId="3FDB387C" w14:textId="77777777" w:rsidR="006F6E1C" w:rsidRPr="002D43BB" w:rsidRDefault="006F6E1C" w:rsidP="006F6E1C">
      <w:r w:rsidRPr="002D43BB">
        <w:t>уровень доходов всех членов домохозяйства (пенсии, зарплаты, дополнительные выплаты);</w:t>
      </w:r>
    </w:p>
    <w:p w14:paraId="5812B786" w14:textId="77777777" w:rsidR="006F6E1C" w:rsidRPr="002D43BB" w:rsidRDefault="006F6E1C" w:rsidP="006F6E1C">
      <w:r w:rsidRPr="002D43BB">
        <w:t>наличие статусов, дающих право на льготы (инвалидность, ветеран труда, многодетность и т. д.).</w:t>
      </w:r>
    </w:p>
    <w:p w14:paraId="61177EA6" w14:textId="41ED720F" w:rsidR="006F6E1C" w:rsidRPr="002D43BB" w:rsidRDefault="006F6E1C" w:rsidP="006F6E1C">
      <w:r w:rsidRPr="002D43BB">
        <w:t xml:space="preserve">Если раньше часть продлений могла проходить </w:t>
      </w:r>
      <w:r w:rsidR="00D23523">
        <w:t>«</w:t>
      </w:r>
      <w:r w:rsidRPr="002D43BB">
        <w:t>по инерции</w:t>
      </w:r>
      <w:r w:rsidR="00D23523">
        <w:t>»</w:t>
      </w:r>
      <w:r w:rsidRPr="002D43BB">
        <w:t>, то теперь субсидии и отдельные льготы будут чаще назначаться на ограниченный срок с обязательной переоценкой условий. Например, субсидия на оплату ЖКХ предоставляется при условии, что расходы на коммуналку превышают определенный процент от совокупного дохода семьи. С апреля в ряде регионов уточняются методики расчета этого процента и перечень учитываемых доходов, а также сильнее учитывается фактический состав зарегистрированных в квартире.</w:t>
      </w:r>
    </w:p>
    <w:p w14:paraId="5D628084" w14:textId="77777777" w:rsidR="006F6E1C" w:rsidRPr="002D43BB" w:rsidRDefault="006F6E1C" w:rsidP="006F6E1C">
      <w:r w:rsidRPr="002D43BB">
        <w:t>По пенсионным льготам (доплаты до прожиточного минимума, региональные надбавки, компенсации по ЖКХ для ветеранов труда и одиноко проживающих пенсионеров) усиливается проверка: работает ли пенсионер, не изменился ли его статус, не появились ли дополнительные источники дохода. Это не означает автоматического лишения льгот, но случаи, когда выплаты продолжают идти при изменившихся обстоятельствах, будут сокращать.</w:t>
      </w:r>
    </w:p>
    <w:p w14:paraId="26E93C78" w14:textId="77777777" w:rsidR="006F6E1C" w:rsidRPr="002D43BB" w:rsidRDefault="006F6E1C" w:rsidP="006F6E1C">
      <w:r w:rsidRPr="002D43BB">
        <w:t>Что нужно сделать получателям субсидий и пенсионных льгот</w:t>
      </w:r>
    </w:p>
    <w:p w14:paraId="5CC18C60" w14:textId="77777777" w:rsidR="006F6E1C" w:rsidRPr="002D43BB" w:rsidRDefault="006F6E1C" w:rsidP="006F6E1C">
      <w:r w:rsidRPr="002D43BB">
        <w:t>Эксперты советуют уже сейчас проверить, все ли данные, на основании которых назначены субсидии и льготы, актуальны. Важно:</w:t>
      </w:r>
    </w:p>
    <w:p w14:paraId="08333557" w14:textId="77777777" w:rsidR="006F6E1C" w:rsidRPr="002D43BB" w:rsidRDefault="006F6E1C" w:rsidP="006F6E1C">
      <w:r w:rsidRPr="002D43BB">
        <w:t>при изменении состава семьи (прописка/выписка, заключение или расторжение брака, появление новых доходов) вовремя сообщать об этом в органы соцзащиты;</w:t>
      </w:r>
    </w:p>
    <w:p w14:paraId="2F9204C0" w14:textId="77777777" w:rsidR="006F6E1C" w:rsidRPr="002D43BB" w:rsidRDefault="006F6E1C" w:rsidP="006F6E1C">
      <w:r w:rsidRPr="002D43BB">
        <w:t>следить за сроками действия субсидий: они, как правило, назначаются на 6 месяцев, после чего требуется подать обновленные сведения;</w:t>
      </w:r>
    </w:p>
    <w:p w14:paraId="0FCD11CB" w14:textId="77777777" w:rsidR="006F6E1C" w:rsidRPr="002D43BB" w:rsidRDefault="006F6E1C" w:rsidP="006F6E1C">
      <w:r w:rsidRPr="002D43BB">
        <w:t>пенсионерам, получающим региональные доплаты и льготы, при устройстве на работу или смене места жительства уведомлять соцзащиту и Социальный фонд.</w:t>
      </w:r>
    </w:p>
    <w:p w14:paraId="49305CA2" w14:textId="77777777" w:rsidR="006F6E1C" w:rsidRPr="002D43BB" w:rsidRDefault="006F6E1C" w:rsidP="006F6E1C">
      <w:r w:rsidRPr="002D43BB">
        <w:t xml:space="preserve">Если гражданин получит уведомление о необходимости представить дополнительные документы или пояснения по доходам, игнорировать письмо или СМС нельзя: при отсутствии ответа выплаты могут быть приостановлены до разбирательства. В случае </w:t>
      </w:r>
      <w:r w:rsidRPr="002D43BB">
        <w:lastRenderedPageBreak/>
        <w:t>несогласия с решением о перерасчете или снятии льготы можно подать заявление на пересмотр с приложением подтверждающих документов (справки о доходах, копии трудового договора, выписки из банка).</w:t>
      </w:r>
    </w:p>
    <w:p w14:paraId="5F5E7C0E" w14:textId="210CA5B5" w:rsidR="006F6E1C" w:rsidRPr="002D43BB" w:rsidRDefault="006F6E1C" w:rsidP="006F6E1C">
      <w:r w:rsidRPr="002D43BB">
        <w:t xml:space="preserve">В целом обновление правил направлено на то, чтобы адресная помощь доставалась тем, кто действительно в ней нуждается, а выплаты и субсидии рассчитывались на основе реальных доходов и состава семьи. Для добросовестных получателей это означает чуть больше </w:t>
      </w:r>
      <w:r w:rsidR="00D23523">
        <w:t>«</w:t>
      </w:r>
      <w:r w:rsidRPr="002D43BB">
        <w:t>бумажной</w:t>
      </w:r>
      <w:r w:rsidR="00D23523">
        <w:t>»</w:t>
      </w:r>
      <w:r w:rsidRPr="002D43BB">
        <w:t xml:space="preserve"> работы и необходимости следить за сроками, но сами меры поддержки сохраняются.</w:t>
      </w:r>
    </w:p>
    <w:p w14:paraId="46CA10AF" w14:textId="77777777" w:rsidR="006F6E1C" w:rsidRPr="002D43BB" w:rsidRDefault="00423A49" w:rsidP="006F6E1C">
      <w:hyperlink r:id="rId30" w:history="1">
        <w:r w:rsidR="006F6E1C" w:rsidRPr="002D43BB">
          <w:rPr>
            <w:rStyle w:val="a3"/>
          </w:rPr>
          <w:t>https://primpress.ru/article/133452</w:t>
        </w:r>
      </w:hyperlink>
    </w:p>
    <w:p w14:paraId="13C52549" w14:textId="77777777" w:rsidR="002C11C2" w:rsidRPr="002D43BB" w:rsidRDefault="002C11C2" w:rsidP="002C11C2">
      <w:pPr>
        <w:pStyle w:val="2"/>
      </w:pPr>
      <w:bookmarkStart w:id="100" w:name="_Toc226615230"/>
      <w:r w:rsidRPr="002D43BB">
        <w:t>Интересная Россия, 08.04.2026, После пенсии — на работу: почему россияне будут работать до 70 лет</w:t>
      </w:r>
      <w:bookmarkEnd w:id="100"/>
    </w:p>
    <w:p w14:paraId="0D3424A9" w14:textId="161C80D4" w:rsidR="002C11C2" w:rsidRPr="002D43BB" w:rsidRDefault="002C11C2" w:rsidP="004F69BE">
      <w:pPr>
        <w:pStyle w:val="3"/>
      </w:pPr>
      <w:bookmarkStart w:id="101" w:name="_Toc226615231"/>
      <w:r w:rsidRPr="002D43BB">
        <w:t xml:space="preserve">В России кардинально меняется отношение к пенсионному возрасту. Традиционный период </w:t>
      </w:r>
      <w:r w:rsidR="00D23523">
        <w:t>«</w:t>
      </w:r>
      <w:r w:rsidRPr="002D43BB">
        <w:t>заслуженного отдыха</w:t>
      </w:r>
      <w:r w:rsidR="00D23523">
        <w:t>»</w:t>
      </w:r>
      <w:r w:rsidRPr="002D43BB">
        <w:t xml:space="preserve"> постепенно уступает место продолженной трудовой активности. По оценкам экономистов, в ближайшем будущем работа в течение 5–10 лет после официального выхода на пенсию станет для россиян привычной социальной нормой.</w:t>
      </w:r>
      <w:bookmarkEnd w:id="101"/>
    </w:p>
    <w:p w14:paraId="246F1148" w14:textId="77777777" w:rsidR="002C11C2" w:rsidRPr="002D43BB" w:rsidRDefault="002C11C2" w:rsidP="002C11C2">
      <w:r w:rsidRPr="002D43BB">
        <w:t>Трансформация устоявшейся пенсионной модели продиктована сразу несколькими факторами. Ключевой из них — острый кадровый дефицит на отечественном рынке труда. В условиях нехватки специалистов работодатели все чаще обращают внимание на соискателей старшей возрастной группы (60+).</w:t>
      </w:r>
    </w:p>
    <w:p w14:paraId="53F6BF3D" w14:textId="77777777" w:rsidR="002C11C2" w:rsidRPr="002D43BB" w:rsidRDefault="002C11C2" w:rsidP="002C11C2">
      <w:r w:rsidRPr="002D43BB">
        <w:t>Бизнес массово пересматривает кадровую политику, обоснованно считая возрастных сотрудников более надежными, ответственными и обладающими ценным профессиональным опытом.</w:t>
      </w:r>
    </w:p>
    <w:p w14:paraId="3C1356F6" w14:textId="77777777" w:rsidR="002C11C2" w:rsidRPr="002D43BB" w:rsidRDefault="002C11C2" w:rsidP="002C11C2">
      <w:r w:rsidRPr="002D43BB">
        <w:t>Как отмечает финансовый и бизнес-эксперт Pronline Дмитрий Трепольский, современный тренд на продолжение карьеры активно поддерживается государственными стимулами. Важнейшим шагом навстречу старшему поколению стало решение о возвращении с 2025 года индексации пенсий для работающих россиян.</w:t>
      </w:r>
    </w:p>
    <w:p w14:paraId="4CFBE000" w14:textId="00350FE9" w:rsidR="002C11C2" w:rsidRPr="002D43BB" w:rsidRDefault="00D23523" w:rsidP="002C11C2">
      <w:r>
        <w:t>«</w:t>
      </w:r>
      <w:r w:rsidR="002C11C2" w:rsidRPr="002D43BB">
        <w:t>Возвращение индексации снимает один из главных барьеров для официальной занятости после выхода на пенсию. Раньше многим приходилось выбирать между легальным доходом и сохранением покупательной способности выплат</w:t>
      </w:r>
      <w:r>
        <w:t>»</w:t>
      </w:r>
      <w:r w:rsidR="002C11C2" w:rsidRPr="002D43BB">
        <w:t>, — подчеркнул Трепольский.</w:t>
      </w:r>
    </w:p>
    <w:p w14:paraId="75CD4886" w14:textId="77777777" w:rsidR="002C11C2" w:rsidRPr="002D43BB" w:rsidRDefault="002C11C2" w:rsidP="002C11C2">
      <w:r w:rsidRPr="002D43BB">
        <w:t>Безусловно, базовым мотивом для продолжения трудовой деятельности остается экономический фактор. Текущее соотношение пенсионных выплат и утраченного заработка пока не позволяет большинству граждан сохранить привычный уровень жизни без дополнительных источников дохода.</w:t>
      </w:r>
    </w:p>
    <w:p w14:paraId="5F64256E" w14:textId="77777777" w:rsidR="002C11C2" w:rsidRPr="002D43BB" w:rsidRDefault="002C11C2" w:rsidP="002C11C2">
      <w:r w:rsidRPr="002D43BB">
        <w:t>Однако аналитики фиксируют и серьезные качественные изменения в мотивации возрастных сотрудников. Сегодня выход на работу для пенсионеров перестает быть исключительно вопросом выживания.</w:t>
      </w:r>
    </w:p>
    <w:p w14:paraId="1FFCC468" w14:textId="77777777" w:rsidR="002C11C2" w:rsidRPr="002D43BB" w:rsidRDefault="002C11C2" w:rsidP="002C11C2">
      <w:r w:rsidRPr="002D43BB">
        <w:t xml:space="preserve">На рынке труда формируется устойчивый тренд, при котором профессиональная деятельность рассматривается как эффективный инструмент для поддержания </w:t>
      </w:r>
      <w:r w:rsidRPr="002D43BB">
        <w:lastRenderedPageBreak/>
        <w:t>социальных связей, сохранения когнитивной активности и собственной профессиональной идентичности.</w:t>
      </w:r>
    </w:p>
    <w:p w14:paraId="3F077C49" w14:textId="77777777" w:rsidR="002C11C2" w:rsidRPr="002D43BB" w:rsidRDefault="002C11C2" w:rsidP="002C11C2">
      <w:r w:rsidRPr="002D43BB">
        <w:t>Таким образом, выход на пенсию в России постепенно перестает ассоциироваться с финалом активной жизни, превращаясь в новый, осознанный этап развития карьеры.</w:t>
      </w:r>
    </w:p>
    <w:p w14:paraId="1D37C055" w14:textId="77777777" w:rsidR="002C11C2" w:rsidRPr="002D43BB" w:rsidRDefault="00423A49" w:rsidP="002C11C2">
      <w:hyperlink r:id="rId31" w:history="1">
        <w:r w:rsidR="002C11C2" w:rsidRPr="002D43BB">
          <w:rPr>
            <w:rStyle w:val="a3"/>
          </w:rPr>
          <w:t>https://www.ptoday.ru/10798-posle-pensii-na-rabotu-pochemu-rossijane-budut-rabotat-do-70-let.html</w:t>
        </w:r>
      </w:hyperlink>
      <w:r w:rsidR="002C11C2" w:rsidRPr="002D43BB">
        <w:t xml:space="preserve"> </w:t>
      </w:r>
    </w:p>
    <w:p w14:paraId="51283A51" w14:textId="77777777" w:rsidR="005672B7" w:rsidRPr="002D43BB" w:rsidRDefault="005672B7" w:rsidP="005672B7">
      <w:pPr>
        <w:pStyle w:val="2"/>
      </w:pPr>
      <w:bookmarkStart w:id="102" w:name="_Toc226615232"/>
      <w:r w:rsidRPr="002D43BB">
        <w:t>RuNews24.ru, 08.04.2026, Парадокс пенсионного рынка: почему работающих пожилых россиян стало меньше, а не больше</w:t>
      </w:r>
      <w:bookmarkEnd w:id="102"/>
    </w:p>
    <w:p w14:paraId="0F520FB8" w14:textId="77777777" w:rsidR="005672B7" w:rsidRPr="002D43BB" w:rsidRDefault="005672B7" w:rsidP="004F69BE">
      <w:pPr>
        <w:pStyle w:val="3"/>
      </w:pPr>
      <w:bookmarkStart w:id="103" w:name="_Toc226615233"/>
      <w:r w:rsidRPr="002D43BB">
        <w:t>Когда эксперты говорят, что работа после пенсии скоро станет нормой, логично предположить: число трудоустроенных пожилых людей должно расти. Но статистика рисует обратную картину. Сейчас официально работают лишь 18% российских пенсионеров по старости — это около 5,9 миллиона человек.</w:t>
      </w:r>
      <w:bookmarkEnd w:id="103"/>
    </w:p>
    <w:p w14:paraId="5A31B499" w14:textId="77777777" w:rsidR="005672B7" w:rsidRPr="002D43BB" w:rsidRDefault="005672B7" w:rsidP="005672B7">
      <w:r w:rsidRPr="002D43BB">
        <w:t>Парадокс пенсионного рынка: почему работающих пожилых россиян стало меньше, а не больше</w:t>
      </w:r>
    </w:p>
    <w:p w14:paraId="3FEA389C" w14:textId="77777777" w:rsidR="005672B7" w:rsidRPr="002D43BB" w:rsidRDefault="005672B7" w:rsidP="005672B7">
      <w:r w:rsidRPr="002D43BB">
        <w:t>Для сравнения: в 2016 году таких было почти 40%. Падение более чем вдвое за десять лет. Как так вышло, что прогнозы смотрят в будущее, а реальность — в прошлое?</w:t>
      </w:r>
    </w:p>
    <w:p w14:paraId="178A8926" w14:textId="1E169E79" w:rsidR="005672B7" w:rsidRPr="002D43BB" w:rsidRDefault="005672B7" w:rsidP="005672B7">
      <w:r w:rsidRPr="002D43BB">
        <w:t xml:space="preserve">Ответ — в </w:t>
      </w:r>
      <w:r w:rsidR="00D23523">
        <w:t>«</w:t>
      </w:r>
      <w:r w:rsidRPr="002D43BB">
        <w:t>заморозке</w:t>
      </w:r>
      <w:r w:rsidR="00D23523">
        <w:t>»</w:t>
      </w:r>
      <w:r w:rsidRPr="002D43BB">
        <w:t xml:space="preserve"> индексации пенсий для работающих пенсионеров, которую ввели в 2016 году. Ситуация оказалась абсурдной: чтобы получать полноценную пенсию с учетом инфляции, человеку после выхода на заслуженный отдых выгоднее было уволиться. В итоге миллионы либо уходили в тень, либо действительно бросали работу. И хотя с 2025 года индексацию вернули, разрыв в выплатах между работающими и неработающими пенсионерами сохраняется: 24,4 тысячи рублей против 27,8 тысячи.</w:t>
      </w:r>
    </w:p>
    <w:p w14:paraId="38BC2D6E" w14:textId="77777777" w:rsidR="005672B7" w:rsidRPr="002D43BB" w:rsidRDefault="005672B7" w:rsidP="005672B7">
      <w:r w:rsidRPr="002D43BB">
        <w:t>Парадокс в том, что потребность в возрастных сотрудниках при этом колоссальна. До 2032 года России, по прогнозам Минтруда, не хватит около 12 миллионов работников. Пенсионеры — стабильный, опытный и лояльный ресурс. Но десятилетие демотивации не отменить указом за один день. Вопрос не в том, станет ли работа после пенсии нормой. Вопрос в том, сколько лет потребуется, чтобы догнать хотя бы показатели середины прошлого десятилетия.</w:t>
      </w:r>
    </w:p>
    <w:p w14:paraId="26279866" w14:textId="77777777" w:rsidR="005672B7" w:rsidRPr="00A5309C" w:rsidRDefault="00423A49" w:rsidP="005672B7">
      <w:hyperlink r:id="rId32" w:history="1">
        <w:r w:rsidR="005672B7" w:rsidRPr="002D43BB">
          <w:rPr>
            <w:rStyle w:val="a3"/>
          </w:rPr>
          <w:t>https://runews24.ru/amp/society/08/04/2026/paradoks-pensionnogo-ryinka-pochemu-rabotayushhix-pozhilyix-rossiyan-stalo-menshe-a-ne-bolshe</w:t>
        </w:r>
      </w:hyperlink>
    </w:p>
    <w:p w14:paraId="18C56B6D" w14:textId="0EA242DD" w:rsidR="00C64009" w:rsidRPr="00A5309C" w:rsidRDefault="00C64009" w:rsidP="00C64009">
      <w:pPr>
        <w:pStyle w:val="2"/>
      </w:pPr>
      <w:bookmarkStart w:id="104" w:name="_Toc226615234"/>
      <w:r w:rsidRPr="00C64009">
        <w:t>Агентство Экономических Новостей, 08.04.2026</w:t>
      </w:r>
      <w:r w:rsidRPr="00A5309C">
        <w:t xml:space="preserve">, </w:t>
      </w:r>
      <w:r w:rsidRPr="00C64009">
        <w:t>Финансист Трепольский: работа после пенсии станет нормой для россиян</w:t>
      </w:r>
      <w:bookmarkEnd w:id="104"/>
    </w:p>
    <w:p w14:paraId="05B1BDEB" w14:textId="77777777" w:rsidR="00C64009" w:rsidRPr="00C64009" w:rsidRDefault="00C64009" w:rsidP="00C64009">
      <w:pPr>
        <w:pStyle w:val="3"/>
      </w:pPr>
      <w:bookmarkStart w:id="105" w:name="_Toc226615235"/>
      <w:r w:rsidRPr="00C64009">
        <w:t>В ближайшие 5-10 лет работа после выхода на пенсию станет для россиян обычным делом, считает финансист Дмитрий Трепольский.</w:t>
      </w:r>
      <w:bookmarkEnd w:id="105"/>
    </w:p>
    <w:p w14:paraId="0ECF8CA8" w14:textId="77777777" w:rsidR="00C64009" w:rsidRPr="00C64009" w:rsidRDefault="00C64009" w:rsidP="00C64009">
      <w:r w:rsidRPr="00C64009">
        <w:t>По его словам, причина — нехватка кадров. С 2025 года вернули индексацию пенсий работающим пожилым людям. Но основной мотив остается финансовым: нынешняя пенсия не позволяет сохранить привычный уровень жизни без дополнительного заработка, пишет «Газета.</w:t>
      </w:r>
      <w:r w:rsidRPr="00C64009">
        <w:rPr>
          <w:lang w:val="en-US"/>
        </w:rPr>
        <w:t>Ru</w:t>
      </w:r>
      <w:r w:rsidRPr="00C64009">
        <w:t>».</w:t>
      </w:r>
    </w:p>
    <w:p w14:paraId="4B53C9EB" w14:textId="77777777" w:rsidR="00C64009" w:rsidRPr="00C64009" w:rsidRDefault="00C64009" w:rsidP="00C64009">
      <w:r w:rsidRPr="00C64009">
        <w:lastRenderedPageBreak/>
        <w:t>Работодатели также все чаще нанимают специалистов старше 60 лет. В крупных городах это уже осознанный выбор, в регионах люди часто выходят работать из-за нехватки денег.</w:t>
      </w:r>
    </w:p>
    <w:p w14:paraId="687621BF" w14:textId="77777777" w:rsidR="00C64009" w:rsidRPr="00C64009" w:rsidRDefault="00C64009" w:rsidP="00C64009">
      <w:r w:rsidRPr="00C64009">
        <w:t>Ранее «Агентство экономических новостей» сообщало, что доход неработающего пенсионера не может быть ниже регионального прожиточного минимума. По словам главы комитета Госдумы Ярослава Нилова, если местный минимум выше федерального (16,3 тыс. рублей в 2026 году), доплачивает регион, если ниже — государство.</w:t>
      </w:r>
    </w:p>
    <w:p w14:paraId="19EC4642" w14:textId="75F0E1E6" w:rsidR="00C64009" w:rsidRPr="00C64009" w:rsidRDefault="00423A49" w:rsidP="00C64009">
      <w:hyperlink r:id="rId33" w:history="1">
        <w:r w:rsidR="00C64009" w:rsidRPr="00C404A5">
          <w:rPr>
            <w:rStyle w:val="a3"/>
            <w:lang w:val="en-US"/>
          </w:rPr>
          <w:t>https</w:t>
        </w:r>
        <w:r w:rsidR="00C64009" w:rsidRPr="00C64009">
          <w:rPr>
            <w:rStyle w:val="a3"/>
          </w:rPr>
          <w:t>://</w:t>
        </w:r>
        <w:r w:rsidR="00C64009" w:rsidRPr="00C404A5">
          <w:rPr>
            <w:rStyle w:val="a3"/>
            <w:lang w:val="en-US"/>
          </w:rPr>
          <w:t>www</w:t>
        </w:r>
        <w:r w:rsidR="00C64009" w:rsidRPr="00C64009">
          <w:rPr>
            <w:rStyle w:val="a3"/>
          </w:rPr>
          <w:t>.</w:t>
        </w:r>
        <w:r w:rsidR="00C64009" w:rsidRPr="00C404A5">
          <w:rPr>
            <w:rStyle w:val="a3"/>
            <w:lang w:val="en-US"/>
          </w:rPr>
          <w:t>myeconomy</w:t>
        </w:r>
        <w:r w:rsidR="00C64009" w:rsidRPr="00C64009">
          <w:rPr>
            <w:rStyle w:val="a3"/>
          </w:rPr>
          <w:t>.</w:t>
        </w:r>
        <w:r w:rsidR="00C64009" w:rsidRPr="00C404A5">
          <w:rPr>
            <w:rStyle w:val="a3"/>
            <w:lang w:val="en-US"/>
          </w:rPr>
          <w:t>ru</w:t>
        </w:r>
        <w:r w:rsidR="00C64009" w:rsidRPr="00C64009">
          <w:rPr>
            <w:rStyle w:val="a3"/>
          </w:rPr>
          <w:t>/</w:t>
        </w:r>
        <w:r w:rsidR="00C64009" w:rsidRPr="00C404A5">
          <w:rPr>
            <w:rStyle w:val="a3"/>
            <w:lang w:val="en-US"/>
          </w:rPr>
          <w:t>obshhestvo</w:t>
        </w:r>
        <w:r w:rsidR="00C64009" w:rsidRPr="00C64009">
          <w:rPr>
            <w:rStyle w:val="a3"/>
          </w:rPr>
          <w:t>/</w:t>
        </w:r>
        <w:r w:rsidR="00C64009" w:rsidRPr="00C404A5">
          <w:rPr>
            <w:rStyle w:val="a3"/>
            <w:lang w:val="en-US"/>
          </w:rPr>
          <w:t>finansist</w:t>
        </w:r>
        <w:r w:rsidR="00C64009" w:rsidRPr="00C64009">
          <w:rPr>
            <w:rStyle w:val="a3"/>
          </w:rPr>
          <w:t>-</w:t>
        </w:r>
        <w:r w:rsidR="00C64009" w:rsidRPr="00C404A5">
          <w:rPr>
            <w:rStyle w:val="a3"/>
            <w:lang w:val="en-US"/>
          </w:rPr>
          <w:t>trepolskij</w:t>
        </w:r>
        <w:r w:rsidR="00C64009" w:rsidRPr="00C64009">
          <w:rPr>
            <w:rStyle w:val="a3"/>
          </w:rPr>
          <w:t>-</w:t>
        </w:r>
        <w:r w:rsidR="00C64009" w:rsidRPr="00C404A5">
          <w:rPr>
            <w:rStyle w:val="a3"/>
            <w:lang w:val="en-US"/>
          </w:rPr>
          <w:t>rabota</w:t>
        </w:r>
        <w:r w:rsidR="00C64009" w:rsidRPr="00C64009">
          <w:rPr>
            <w:rStyle w:val="a3"/>
          </w:rPr>
          <w:t>-</w:t>
        </w:r>
        <w:r w:rsidR="00C64009" w:rsidRPr="00C404A5">
          <w:rPr>
            <w:rStyle w:val="a3"/>
            <w:lang w:val="en-US"/>
          </w:rPr>
          <w:t>posle</w:t>
        </w:r>
        <w:r w:rsidR="00C64009" w:rsidRPr="00C64009">
          <w:rPr>
            <w:rStyle w:val="a3"/>
          </w:rPr>
          <w:t>-</w:t>
        </w:r>
        <w:r w:rsidR="00C64009" w:rsidRPr="00C404A5">
          <w:rPr>
            <w:rStyle w:val="a3"/>
            <w:lang w:val="en-US"/>
          </w:rPr>
          <w:t>pensii</w:t>
        </w:r>
        <w:r w:rsidR="00C64009" w:rsidRPr="00C64009">
          <w:rPr>
            <w:rStyle w:val="a3"/>
          </w:rPr>
          <w:t>-</w:t>
        </w:r>
        <w:r w:rsidR="00C64009" w:rsidRPr="00C404A5">
          <w:rPr>
            <w:rStyle w:val="a3"/>
            <w:lang w:val="en-US"/>
          </w:rPr>
          <w:t>stanet</w:t>
        </w:r>
        <w:r w:rsidR="00C64009" w:rsidRPr="00C64009">
          <w:rPr>
            <w:rStyle w:val="a3"/>
          </w:rPr>
          <w:t>-</w:t>
        </w:r>
        <w:r w:rsidR="00C64009" w:rsidRPr="00C404A5">
          <w:rPr>
            <w:rStyle w:val="a3"/>
            <w:lang w:val="en-US"/>
          </w:rPr>
          <w:t>normoj</w:t>
        </w:r>
        <w:r w:rsidR="00C64009" w:rsidRPr="00C64009">
          <w:rPr>
            <w:rStyle w:val="a3"/>
          </w:rPr>
          <w:t>-</w:t>
        </w:r>
        <w:r w:rsidR="00C64009" w:rsidRPr="00C404A5">
          <w:rPr>
            <w:rStyle w:val="a3"/>
            <w:lang w:val="en-US"/>
          </w:rPr>
          <w:t>dlya</w:t>
        </w:r>
        <w:r w:rsidR="00C64009" w:rsidRPr="00C64009">
          <w:rPr>
            <w:rStyle w:val="a3"/>
          </w:rPr>
          <w:t>-</w:t>
        </w:r>
        <w:r w:rsidR="00C64009" w:rsidRPr="00C404A5">
          <w:rPr>
            <w:rStyle w:val="a3"/>
            <w:lang w:val="en-US"/>
          </w:rPr>
          <w:t>rossiyan</w:t>
        </w:r>
        <w:r w:rsidR="00C64009" w:rsidRPr="00C64009">
          <w:rPr>
            <w:rStyle w:val="a3"/>
          </w:rPr>
          <w:t>/</w:t>
        </w:r>
      </w:hyperlink>
      <w:r w:rsidR="00C64009" w:rsidRPr="00C64009">
        <w:t xml:space="preserve"> </w:t>
      </w:r>
    </w:p>
    <w:p w14:paraId="2E711787" w14:textId="4FA56696" w:rsidR="002C11C2" w:rsidRPr="002D43BB" w:rsidRDefault="002C11C2" w:rsidP="002C11C2">
      <w:r w:rsidRPr="002D43BB">
        <w:t xml:space="preserve"> </w:t>
      </w:r>
    </w:p>
    <w:p w14:paraId="7B151E44" w14:textId="77777777" w:rsidR="00AF4E74" w:rsidRPr="002D43BB" w:rsidRDefault="00AF4E74" w:rsidP="00AF4E74"/>
    <w:p w14:paraId="5A637E07" w14:textId="77777777" w:rsidR="00111D7C" w:rsidRPr="002D43BB" w:rsidRDefault="00111D7C" w:rsidP="00111D7C">
      <w:pPr>
        <w:pStyle w:val="251"/>
      </w:pPr>
      <w:bookmarkStart w:id="106" w:name="_Toc99271704"/>
      <w:bookmarkStart w:id="107" w:name="_Toc99318656"/>
      <w:bookmarkStart w:id="108" w:name="_Toc165991076"/>
      <w:bookmarkStart w:id="109" w:name="_Toc62681899"/>
      <w:bookmarkStart w:id="110" w:name="_Toc226615236"/>
      <w:bookmarkEnd w:id="24"/>
      <w:bookmarkEnd w:id="25"/>
      <w:bookmarkEnd w:id="26"/>
      <w:bookmarkEnd w:id="40"/>
      <w:r w:rsidRPr="002D43BB">
        <w:lastRenderedPageBreak/>
        <w:t>НОВОСТИ МАКРОЭКОНОМИКИ</w:t>
      </w:r>
      <w:bookmarkEnd w:id="106"/>
      <w:bookmarkEnd w:id="107"/>
      <w:bookmarkEnd w:id="108"/>
      <w:bookmarkEnd w:id="110"/>
    </w:p>
    <w:p w14:paraId="30972033" w14:textId="77777777" w:rsidR="00D40B41" w:rsidRPr="002D43BB" w:rsidRDefault="00D40B41" w:rsidP="00D40B41">
      <w:pPr>
        <w:pStyle w:val="2"/>
      </w:pPr>
      <w:bookmarkStart w:id="111" w:name="_Toc226615237"/>
      <w:r w:rsidRPr="002D43BB">
        <w:t>Ведомости, 07.04.2026, Капитализация акций 66% ВВП: почему рынку нужен финансовый форсаж</w:t>
      </w:r>
      <w:bookmarkEnd w:id="111"/>
    </w:p>
    <w:p w14:paraId="30BB1680" w14:textId="657EA820" w:rsidR="00D40B41" w:rsidRPr="002D43BB" w:rsidRDefault="00D40B41" w:rsidP="004F69BE">
      <w:pPr>
        <w:pStyle w:val="3"/>
      </w:pPr>
      <w:bookmarkStart w:id="112" w:name="_Toc226615238"/>
      <w:r w:rsidRPr="002D43BB">
        <w:t xml:space="preserve">Указ Президента Российской Федерации от 7 мая 2024 года № 309 закрепил рост капитализации фондового рынка до 66% ВВП к 2030 году и до 75% к 2036 году в качестве одного из показателей национальной цели </w:t>
      </w:r>
      <w:r w:rsidR="00D23523">
        <w:t>«</w:t>
      </w:r>
      <w:r w:rsidRPr="002D43BB">
        <w:t>Устойчивая и динамичная экономика</w:t>
      </w:r>
      <w:r w:rsidR="00D23523">
        <w:t>»</w:t>
      </w:r>
      <w:r w:rsidRPr="002D43BB">
        <w:t xml:space="preserve">. Практическая реализация данного ориентира осуществляется в рамках федерального проекта </w:t>
      </w:r>
      <w:r w:rsidR="00D23523">
        <w:t>«</w:t>
      </w:r>
      <w:r w:rsidRPr="002D43BB">
        <w:t>Развитие финансового рынка</w:t>
      </w:r>
      <w:r w:rsidR="00D23523">
        <w:t>»</w:t>
      </w:r>
      <w:r w:rsidRPr="002D43BB">
        <w:t>. Это позволяет рассматривать рынок акций как значимый элемент экономической политики, связанный с привлечением долгосрочного капитала, поддержкой инвестиционной активности и расширением источников финансирования структурных преобразований в экономике.</w:t>
      </w:r>
      <w:bookmarkEnd w:id="112"/>
    </w:p>
    <w:p w14:paraId="145AFB67" w14:textId="6F68CD52" w:rsidR="00D40B41" w:rsidRPr="002D43BB" w:rsidRDefault="00D40B41" w:rsidP="00D40B41">
      <w:r w:rsidRPr="002D43BB">
        <w:t xml:space="preserve">Оценить реалистичность указанной цели попытались студенты Максим Зуев, Елизавета Колоскова, Илья Лихонин, Алексей Обухович и Александра Пискарева. Исследование выполнено под научным руководством Сергея Перехода, к.э.н., заведующего лабораторией </w:t>
      </w:r>
      <w:r w:rsidR="00D23523">
        <w:t>«</w:t>
      </w:r>
      <w:r w:rsidRPr="002D43BB">
        <w:t>Фининвест</w:t>
      </w:r>
      <w:r w:rsidR="00D23523">
        <w:t>»</w:t>
      </w:r>
      <w:r w:rsidRPr="002D43BB">
        <w:t xml:space="preserve"> Финансового университета при Правительстве Российской Федерации. В центре работы находится практический вопрос о том, какие условия способны обеспечить приближение капитализации российского фондового рынка к уровню 66% ВВП и какие ограничения в настоящее время сдерживают этот процесс.</w:t>
      </w:r>
    </w:p>
    <w:p w14:paraId="016B5C2A" w14:textId="77777777" w:rsidR="00D40B41" w:rsidRPr="002D43BB" w:rsidRDefault="00D40B41" w:rsidP="00D40B41">
      <w:r w:rsidRPr="002D43BB">
        <w:t>По данным Банка России, совокупная стоимость котируемых акций на внутреннем рынке по состоянию на 1 марта 2026 года составила 46,274 трлн руб. Согласно оценке Росстата, номинальный ВВП России за 2025 год достиг 213,516 трлн руб. Соотношение этих величин позволяет определить текущий уровень капитализации примерно в 21,7% ВВП. Следовательно, достижение целевого значения требует не локального увеличения рыночной стоимости обращающихся бумаг, а существенного расширения масштабов самого фондового рынка.</w:t>
      </w:r>
    </w:p>
    <w:p w14:paraId="0EBB5E26" w14:textId="77777777" w:rsidR="00D40B41" w:rsidRPr="002D43BB" w:rsidRDefault="00D40B41" w:rsidP="00D40B41">
      <w:r w:rsidRPr="002D43BB">
        <w:t>Ключевой вывод исследования состоит в том, что ограничение российского рынка связано не столько с отсутствием финансовых ресурсов или потенциальных эмитентов, сколько с недостаточной глубиной рыночной среды. Доля акций в свободном обращении остается на уровне около 27%, вследствие чего даже высокая капитализация отдельных крупных компаний не всегда трансформируется в широкий и ликвидный рынок. В этой связи достижение целевого показателя предполагает не только рост цен на уже обращающиеся акции, но и расширение публичного предложения за счет новых размещений, увеличения free float и расширения круга эмитентов. В расчетах авторов в качестве необходимого ориентира фигурирует выпуск новых бумаг на сумму около 8 трлн руб. до 2030 года, что соответствует в среднем примерно 1,3 трлн руб. в год.</w:t>
      </w:r>
    </w:p>
    <w:p w14:paraId="451795B2" w14:textId="77777777" w:rsidR="00D40B41" w:rsidRPr="002D43BB" w:rsidRDefault="00D40B41" w:rsidP="00D40B41">
      <w:r w:rsidRPr="002D43BB">
        <w:t xml:space="preserve">Отдельное внимание в исследовании уделено текущей динамике рынка размещений. Банк России 26 марта 2026 года сообщил, что по итогам 2025 года объем биржевых публичных размещений акций увеличился до 125,2 млрд руб. Вместе с тем число эмитентов сократилось до девяти, а впервые на рынок вышли только четыре компании. Это позволяет сделать вывод о наличии положительной динамики, однако ее масштаб </w:t>
      </w:r>
      <w:r w:rsidRPr="002D43BB">
        <w:lastRenderedPageBreak/>
        <w:t>пока не соответствует параметрам задачи, закрепленной на уровне государственной цели.</w:t>
      </w:r>
    </w:p>
    <w:p w14:paraId="34D6B45B" w14:textId="77777777" w:rsidR="00D40B41" w:rsidRPr="002D43BB" w:rsidRDefault="00D40B41" w:rsidP="00D40B41">
      <w:r w:rsidRPr="002D43BB">
        <w:t xml:space="preserve">Существенное значение имеет и сторона спроса. В российской экономике присутствуют внутренние сбережения, которые потенциально могут стать источником развития рынка капитала. Авторы исследования обоснованно рассматривают долгосрочные накопления населения как один из наиболее перспективных каналов расширения инвестиционной базы. Такой контур уже начал формироваться. По данным Минфина России, по итогам 2025 года граждане оформили 7,1 млн договоров в рамках </w:t>
      </w:r>
      <w:r w:rsidRPr="002D43BB">
        <w:rPr>
          <w:b/>
          <w:bCs/>
        </w:rPr>
        <w:t>программы долгосрочных сбережений</w:t>
      </w:r>
      <w:r w:rsidRPr="002D43BB">
        <w:t>, объем привлеченных средств составил 500,7 млрд руб., а общее число участников программы достигло 10,5 млн человек. Однако для фондового рынка принципиально важно, чтобы данные ресурсы постепенно превращались в долгосрочный инвестиционный капитал, способный поддерживать спрос на публичные инструменты.</w:t>
      </w:r>
    </w:p>
    <w:p w14:paraId="2BD1CB65" w14:textId="77777777" w:rsidR="00D40B41" w:rsidRPr="002D43BB" w:rsidRDefault="00D40B41" w:rsidP="00D40B41">
      <w:r w:rsidRPr="002D43BB">
        <w:t>В этом отношении выводы авторов носят вполне практический характер. Достижение уровня капитализации в 66% ВВП не может быть обеспечено одной изолированной мерой, будь то смягчение денежно-кредитных условий, расширение государственной поддержки или отдельная волна размещений. Требуется согласованное продвижение сразу по нескольким направлениям. К ним относятся расширение рынка первичных и вторичных размещений, в том числе за счет средних несырьевых компаний, увеличение доли акций в свободном обращении до 40–45%, дальнейшее развитие долгосрочных сбережений и коллективных инвесторов, а также снижение структурного дисконта в оценке российских активов. В работе данные направления представлены в виде взаимосвязанной системы мер, ориентированной на повышение уровня рыночной капитализации.</w:t>
      </w:r>
    </w:p>
    <w:p w14:paraId="2A74AE58" w14:textId="77777777" w:rsidR="00D40B41" w:rsidRPr="002D43BB" w:rsidRDefault="00D40B41" w:rsidP="00D40B41">
      <w:r w:rsidRPr="002D43BB">
        <w:t>Значимым достоинством исследования является также использование сценарного подхода. Согласно расчетам авторов, базовый сценарий предполагает рост капитализации до 40–45% ВВП к 2030 году, оптимистический сценарий — до 55–60% ВВП. Порог в 66% ВВП не рассматривается как принципиально недостижимый, однако его достижение связывается с более жестким набором предпосылок. К их числу относятся снижение стоимости капитала, заметное расширение рынка размещений, рост доли публичного бизнеса в экономике и повышение инвестиционной оценки российских компаний. Иначе говоря, целевой показатель может быть достигнут лишь при одновременном ускорении нескольких ключевых процессов.</w:t>
      </w:r>
    </w:p>
    <w:p w14:paraId="595138D7" w14:textId="77777777" w:rsidR="00D40B41" w:rsidRPr="002D43BB" w:rsidRDefault="00D40B41" w:rsidP="00D40B41">
      <w:r w:rsidRPr="002D43BB">
        <w:t>Таким образом, вопрос о капитализации фондового рынка выходит за пределы узко биржевой проблематики. По существу, речь идет о способности экономики преобразовывать внутренние сбережения в долгосрочные инвестиции, а финансовые результаты компаний — в рыночную стоимость, которая затем становится основой нового финансирования. В таком контексте задача достижения 66% ВВП представляет собой не просто количественный ориентир, а индикатор зрелости механизмов, обеспечивающих связь между сбережениями, инвестициями и экономическим ростом.</w:t>
      </w:r>
    </w:p>
    <w:p w14:paraId="1BFE65E7" w14:textId="77777777" w:rsidR="00D40B41" w:rsidRPr="002D43BB" w:rsidRDefault="00D40B41" w:rsidP="00D40B41">
      <w:r w:rsidRPr="002D43BB">
        <w:t xml:space="preserve">По этой причине дальнейшее развитие российского фондового рынка должно рассматриваться как результат согласованного действия нескольких факторов. К ним относятся рост числа публичных компаний, увеличение объема акций в свободном обращении, расширение базы долгосрочных инвесторов, развитие инфраструктуры рынка и укрепление доверия со стороны участников. В этом состоит основная </w:t>
      </w:r>
      <w:r w:rsidRPr="002D43BB">
        <w:lastRenderedPageBreak/>
        <w:t>практическая ценность представленного исследования. Оно не ограничивается фиксацией разрыва между целевым и текущим уровнем капитализации, а показывает направления, в рамках которых данный разрыв может быть последовательно сокращен.</w:t>
      </w:r>
    </w:p>
    <w:p w14:paraId="019D48B3" w14:textId="61BD1F38" w:rsidR="00D40B41" w:rsidRPr="002D43BB" w:rsidRDefault="00423A49" w:rsidP="00D40B41">
      <w:hyperlink r:id="rId34" w:history="1">
        <w:r w:rsidR="00D40B41" w:rsidRPr="002D43BB">
          <w:rPr>
            <w:rStyle w:val="a3"/>
          </w:rPr>
          <w:t>https://www.vedomosti.ru/press_releases/2026/04/07/kapitalizatsiya-aktsii-66-vvp-pochemu-rinku-nuzhen-finansovii-forsazh</w:t>
        </w:r>
      </w:hyperlink>
      <w:r w:rsidR="00D40B41" w:rsidRPr="002D43BB">
        <w:t xml:space="preserve"> </w:t>
      </w:r>
    </w:p>
    <w:p w14:paraId="4C078CE9" w14:textId="77777777" w:rsidR="00E45D2F" w:rsidRPr="002D43BB" w:rsidRDefault="00E45D2F" w:rsidP="00E45D2F">
      <w:pPr>
        <w:pStyle w:val="2"/>
      </w:pPr>
      <w:bookmarkStart w:id="113" w:name="_Toc226615239"/>
      <w:r w:rsidRPr="002D43BB">
        <w:t>Ведомости, 07.04.2026, Физлица вложили 269,5 млрд рублей в ценные бумаги на Мосбирже в марте</w:t>
      </w:r>
      <w:bookmarkEnd w:id="113"/>
    </w:p>
    <w:p w14:paraId="58B59E29" w14:textId="77777777" w:rsidR="00E45D2F" w:rsidRPr="002D43BB" w:rsidRDefault="00E45D2F" w:rsidP="004F69BE">
      <w:pPr>
        <w:pStyle w:val="3"/>
      </w:pPr>
      <w:bookmarkStart w:id="114" w:name="_Toc226615240"/>
      <w:r w:rsidRPr="002D43BB">
        <w:t>Инвестиции физических лиц в ценные бумаги на фондовом рынке Московской биржи в марте 2026 г. выросли на 4,9% относительно февраля и достигли 269,5 млрд руб.</w:t>
      </w:r>
      <w:bookmarkEnd w:id="114"/>
    </w:p>
    <w:p w14:paraId="4A816ABA" w14:textId="77777777" w:rsidR="00E45D2F" w:rsidRPr="002D43BB" w:rsidRDefault="00E45D2F" w:rsidP="00E45D2F">
      <w:r w:rsidRPr="002D43BB">
        <w:t>Вложения частных инвесторов в акции за март увеличились на 62,7% в месячном выражении до 23,1 млрд руб. Приток их средств в облигации возрос на 18,9% до 226,8 млрд руб. Инвестиции в паевые инвестиционные фонды составили 19,6 млрд руб. Число частных инвесторов с брокерскими счетами на площадке выросло на 322 700 и достигло 41 млн, они открыли более 78,3 млн счетов. Сделки на бирже заключили свыше 3,2 млн человек (+9,1% к февралю). Доля физлиц в объеме торгов акциями составила 67,2%, облигациями – 10,2%, на срочном рынке – 51%.</w:t>
      </w:r>
    </w:p>
    <w:p w14:paraId="61E8479F" w14:textId="77777777" w:rsidR="00E45D2F" w:rsidRPr="002D43BB" w:rsidRDefault="00E45D2F" w:rsidP="00E45D2F">
      <w:r w:rsidRPr="002D43BB">
        <w:t>В марте в выходные дни сделки на площадке заключили 396 200 частных инвесторов. Доля торгов в выходные в совокупном объеме торгов акциями и паями биржевых фондов составила 2% и 1% соответственно. Частные инвесторы были основными участниками сессии выходного дня с долей 84,4%.</w:t>
      </w:r>
    </w:p>
    <w:p w14:paraId="271087BD" w14:textId="3F416252" w:rsidR="00E45D2F" w:rsidRPr="002D43BB" w:rsidRDefault="00E45D2F" w:rsidP="00E45D2F">
      <w:r w:rsidRPr="002D43BB">
        <w:t xml:space="preserve">Наиболее популярными ценными бумагами в портфелях частных инвесторов были обыкновенные и привилегированные акции Сбербанка (28,1% и 6,8% соответственно), Газпрома (13,2%), </w:t>
      </w:r>
      <w:r w:rsidR="00D23523">
        <w:t>«</w:t>
      </w:r>
      <w:r w:rsidRPr="002D43BB">
        <w:t>Лукойла</w:t>
      </w:r>
      <w:r w:rsidR="00D23523">
        <w:t>»</w:t>
      </w:r>
      <w:r w:rsidRPr="002D43BB">
        <w:t xml:space="preserve"> (12,4%), ВТБ (10,1%), </w:t>
      </w:r>
      <w:r w:rsidR="00D23523">
        <w:t>«</w:t>
      </w:r>
      <w:r w:rsidRPr="002D43BB">
        <w:t>Т-Технологий</w:t>
      </w:r>
      <w:r w:rsidR="00D23523">
        <w:t>»</w:t>
      </w:r>
      <w:r w:rsidRPr="002D43BB">
        <w:t xml:space="preserve"> (6,8%), </w:t>
      </w:r>
      <w:r w:rsidR="00D23523">
        <w:t>«</w:t>
      </w:r>
      <w:r w:rsidRPr="002D43BB">
        <w:t>Роснефти</w:t>
      </w:r>
      <w:r w:rsidR="00D23523">
        <w:t>»</w:t>
      </w:r>
      <w:r w:rsidRPr="002D43BB">
        <w:t xml:space="preserve"> (6,1%), </w:t>
      </w:r>
      <w:r w:rsidR="00D23523">
        <w:t>«</w:t>
      </w:r>
      <w:r w:rsidRPr="002D43BB">
        <w:t>Яндекса</w:t>
      </w:r>
      <w:r w:rsidR="00D23523">
        <w:t>»</w:t>
      </w:r>
      <w:r w:rsidRPr="002D43BB">
        <w:t xml:space="preserve"> (5,8%), Х5 (5,4%) и </w:t>
      </w:r>
      <w:r w:rsidR="00D23523">
        <w:t>«</w:t>
      </w:r>
      <w:r w:rsidRPr="002D43BB">
        <w:t>Новатэка</w:t>
      </w:r>
      <w:r w:rsidR="00D23523">
        <w:t>»</w:t>
      </w:r>
      <w:r w:rsidRPr="002D43BB">
        <w:t xml:space="preserve"> (5,4%). Самыми популярными бумагами из индекса Мосбиржи IPO в сделках частных инвесторов стали акции Дом.РФ, </w:t>
      </w:r>
      <w:r w:rsidR="00D23523">
        <w:t>«</w:t>
      </w:r>
      <w:r w:rsidRPr="002D43BB">
        <w:t>Европлана</w:t>
      </w:r>
      <w:r w:rsidR="00D23523">
        <w:t>»</w:t>
      </w:r>
      <w:r w:rsidRPr="002D43BB">
        <w:t xml:space="preserve">, </w:t>
      </w:r>
      <w:r w:rsidR="00D23523">
        <w:t>«</w:t>
      </w:r>
      <w:r w:rsidRPr="002D43BB">
        <w:t>Озон фармацевтика</w:t>
      </w:r>
      <w:r w:rsidR="00D23523">
        <w:t>»</w:t>
      </w:r>
      <w:r w:rsidRPr="002D43BB">
        <w:t xml:space="preserve">, </w:t>
      </w:r>
      <w:r w:rsidR="00D23523">
        <w:t>«</w:t>
      </w:r>
      <w:r w:rsidRPr="002D43BB">
        <w:t>МТС банка</w:t>
      </w:r>
      <w:r w:rsidR="00D23523">
        <w:t>»</w:t>
      </w:r>
      <w:r w:rsidRPr="002D43BB">
        <w:t xml:space="preserve">, </w:t>
      </w:r>
      <w:r w:rsidR="00D23523">
        <w:t>«</w:t>
      </w:r>
      <w:r w:rsidRPr="002D43BB">
        <w:t>Промомеда</w:t>
      </w:r>
      <w:r w:rsidR="00D23523">
        <w:t>»</w:t>
      </w:r>
      <w:r w:rsidRPr="002D43BB">
        <w:t xml:space="preserve">, </w:t>
      </w:r>
      <w:r w:rsidR="00D23523">
        <w:t>«</w:t>
      </w:r>
      <w:r w:rsidRPr="002D43BB">
        <w:t>Аренадаты</w:t>
      </w:r>
      <w:r w:rsidR="00D23523">
        <w:t>»</w:t>
      </w:r>
      <w:r w:rsidRPr="002D43BB">
        <w:t xml:space="preserve">, </w:t>
      </w:r>
      <w:r w:rsidR="00D23523">
        <w:t>«</w:t>
      </w:r>
      <w:r w:rsidRPr="002D43BB">
        <w:t>Ви.ру</w:t>
      </w:r>
      <w:r w:rsidR="00D23523">
        <w:t>»</w:t>
      </w:r>
      <w:r w:rsidRPr="002D43BB">
        <w:t xml:space="preserve">, </w:t>
      </w:r>
      <w:r w:rsidR="00D23523">
        <w:t>«</w:t>
      </w:r>
      <w:r w:rsidRPr="002D43BB">
        <w:t>ИВА</w:t>
      </w:r>
      <w:r w:rsidR="00D23523">
        <w:t>»</w:t>
      </w:r>
      <w:r w:rsidRPr="002D43BB">
        <w:t xml:space="preserve">, </w:t>
      </w:r>
      <w:r w:rsidR="00D23523">
        <w:t>«</w:t>
      </w:r>
      <w:r w:rsidRPr="002D43BB">
        <w:t>Займера</w:t>
      </w:r>
      <w:r w:rsidR="00D23523">
        <w:t>»</w:t>
      </w:r>
      <w:r w:rsidRPr="002D43BB">
        <w:t xml:space="preserve"> и </w:t>
      </w:r>
      <w:r w:rsidR="00D23523">
        <w:t>«</w:t>
      </w:r>
      <w:r w:rsidRPr="002D43BB">
        <w:t>Глоракса</w:t>
      </w:r>
      <w:r w:rsidR="00D23523">
        <w:t>»</w:t>
      </w:r>
      <w:r w:rsidRPr="002D43BB">
        <w:t>.</w:t>
      </w:r>
    </w:p>
    <w:p w14:paraId="4034237E" w14:textId="77777777" w:rsidR="00E45D2F" w:rsidRPr="002D43BB" w:rsidRDefault="00E45D2F" w:rsidP="00E45D2F">
      <w:r w:rsidRPr="002D43BB">
        <w:t>Число индивидуальных инвестиционных счетов (ИИС) в марте выросло на 18 000 до 6,2 млн. Торговый оборот по счетам ИИС составил 409,6 млрд руб. В его структуре 55,1% – сделки с акциями, 18,5% – с облигациями и 26,4% – с паями инвестиционных фондов. Лидерами по количеству открытых ИИС стали Москва (641 200 счетов), Московская область (372 300), Санкт-Петербург (311 100), Краснодарский край (207 800), Свердловская область (204 300 счетов), Башкирия (187 800), Татарстан (171 900), Ростовская (164 700), Челябинская (150 400) и Самарская области (141 900).</w:t>
      </w:r>
    </w:p>
    <w:p w14:paraId="2B427DB4" w14:textId="77777777" w:rsidR="00E45D2F" w:rsidRPr="002D43BB" w:rsidRDefault="00E45D2F" w:rsidP="00E45D2F">
      <w:r w:rsidRPr="002D43BB">
        <w:t>6 апреля Мосбиржа сообщила, что объем сделок с золотом на рынке драгметаллов площадки в марте 2026 г. вырос более чем в 3,5 раза год к году до 42,6 т (28,6 т в своп-сделках и 14 т в сделках спот). В рублях показатель увеличился в пять раз и достиг 534,4 млрд руб. Доля частных инвесторов в торгах золотом составила 6%, серебром – 68%, платиной – 52%, палладием – 54%. Суммарное число физлиц, которые совершали сделки на рынке драгметаллов в марте, возросло на 66% и составило почти 49 000.</w:t>
      </w:r>
    </w:p>
    <w:p w14:paraId="04949664" w14:textId="63562ABD" w:rsidR="00E45D2F" w:rsidRPr="00A5309C" w:rsidRDefault="00423A49" w:rsidP="00E45D2F">
      <w:hyperlink r:id="rId35" w:history="1">
        <w:r w:rsidR="00E45D2F" w:rsidRPr="002D43BB">
          <w:rPr>
            <w:rStyle w:val="a3"/>
          </w:rPr>
          <w:t>https://www.vedomosti.ru/investments/news/2026/04/07/1188456-fizlitsa-vlozhili</w:t>
        </w:r>
      </w:hyperlink>
      <w:r w:rsidR="00E45D2F" w:rsidRPr="002D43BB">
        <w:t xml:space="preserve"> </w:t>
      </w:r>
    </w:p>
    <w:p w14:paraId="06B04F3C" w14:textId="77777777" w:rsidR="00A05716" w:rsidRPr="00FD5910" w:rsidRDefault="00A05716" w:rsidP="00A05716">
      <w:pPr>
        <w:pStyle w:val="2"/>
      </w:pPr>
      <w:bookmarkStart w:id="115" w:name="_Toc226615241"/>
      <w:r w:rsidRPr="00FD5910">
        <w:lastRenderedPageBreak/>
        <w:t>Ведомости, 08.04.2026, Актуальные инструменты сбережения на весну 2026 года</w:t>
      </w:r>
      <w:bookmarkEnd w:id="115"/>
    </w:p>
    <w:p w14:paraId="34DC5CC8" w14:textId="77777777" w:rsidR="00A05716" w:rsidRPr="00FD5910" w:rsidRDefault="00A05716" w:rsidP="00A05716">
      <w:pPr>
        <w:pStyle w:val="3"/>
      </w:pPr>
      <w:bookmarkStart w:id="116" w:name="_Toc226615242"/>
      <w:r w:rsidRPr="00FD5910">
        <w:t>Весной 2026 года перед многими российскими гражданами встал вопрос: как не только сохранить, но и преумножить личные накопления в меняющейся экономической ситуации. Как отмечает к.э.н., доцент кафедры «Финансовый контроль и казначейское дело» Финансового факультета Финансового университета при Правительстве Российской Федерации Черных Инна Николаевна, начало года принесло важные изменения ключевых показателей, которые открывают перед инвесторами новые актуальные инструменты сбережений. После периода высокой волатильности российская экономика входит в фазу адаптации. В конце 2025 года ключевая ставка Банка России составляла 21%, а к концу марта 2026 года снижена до 15%. Индекс Мосбиржи колеблется около отметки 2700 пунктов, а по итогам марта 2026 года он потерял поддержку 2800 пунктов. Эксперт считает: сейчас важно пересмотреть структуру личного портфеля в сторону надежных активов, которые дают стабильный денежный поток.</w:t>
      </w:r>
      <w:bookmarkEnd w:id="116"/>
    </w:p>
    <w:p w14:paraId="04E0300A" w14:textId="77777777" w:rsidR="00A05716" w:rsidRPr="00FD5910" w:rsidRDefault="00A05716" w:rsidP="00A05716">
      <w:r w:rsidRPr="00FD5910">
        <w:t>Первое и самое очевидное - банковские вклады. По данным Центрального банка России, средняя максимальная ставка по вкладам десяти крупнейших банков в конце марта 2026 года составила 13,56% годовых. Депозиты - основа любого сберегательного портфеля, особенно на коротких сроках: средняя доходность по вкладам на три месяца в 20 крупнейших банках достигает 14,03%. Развитие финансового рынка предлагает вкладчикам и более гибкие варианты. Накопительные счета сочетают свойства текущего счета и депозита - деньгами можно пользоваться без потери процентов. Для тех, кто готов чуть глубже погрузиться в рыночную конъюнктуру, подойдут облигации. Например, выпуск ОФЗ 26248 позволяет зафиксировать доходность 14,9% на несколько лет вперед. Черных И.Н. рекомендует обратить внимание на облигации федерального займа (ОФЗ) как на «золотой стандарт» надежности в государственном секторе.</w:t>
      </w:r>
    </w:p>
    <w:p w14:paraId="279F98C5" w14:textId="77777777" w:rsidR="00A05716" w:rsidRPr="00FD5910" w:rsidRDefault="00A05716" w:rsidP="00A05716">
      <w:r w:rsidRPr="00FD5910">
        <w:t>Акции - более рискованный, но и более доходный инструмент. По итогам 2025 года некоторые портфели показали доходность +35,3%. Стоит присмотреться к дивидендным акциям компаний из сырьевого и телекоммуникационного секторов. Однако лучший инструмент для инвестиций весной 2026 года, по мнению эксперта, - драгоценные металлы. Золото в начале апреля 2026 года торгуется в пределах 4611 долларов за унцию и остается главным защитным активом от геополитических потрясений и инфляции. Аналитики связывают рост с напряженностью на Ближнем Востоке и высоким спросом в Азии. Вкладываться в драгоценные металлы можно по-разному: покупать фьючерсы, открывать обезличенные металлические счета (ОМС). Важно помнить: ОМС не страхуются Агентством по страхованию вкладов, так что банк для такого счета нужно выбирать особенно тщательно.</w:t>
      </w:r>
    </w:p>
    <w:p w14:paraId="30B48CB1" w14:textId="77777777" w:rsidR="00A05716" w:rsidRPr="00FD5910" w:rsidRDefault="00A05716" w:rsidP="00A05716">
      <w:r w:rsidRPr="00FD5910">
        <w:t xml:space="preserve">Не стоит забывать и про классические методы диверсификации - валюту и недвижимость. По итогам 2025 года доллар потерял около 25% и опускался на минимум с весны 2023 года ниже 77,5 рубля. Официальный курс доллара на начало апреля 2026 года - около 80,62 рубля. Валютная переоценка по-прежнему работает как способ уйти от рублевых рисков. Что касается недвижимости: кредиты дорогие, но новостройки на стадии котлована привлекательны для долгосрочных вложений за счет потенциала роста стоимости после сдачи дома. И самый смелый путь - открыть собственный бизнес. </w:t>
      </w:r>
      <w:r w:rsidRPr="00FD5910">
        <w:lastRenderedPageBreak/>
        <w:t>Сейчас экономика адаптируется к новым условиям, освобождаются ниши, которые ждут инициативных предпринимателей.</w:t>
      </w:r>
    </w:p>
    <w:p w14:paraId="198634F3" w14:textId="77777777" w:rsidR="00A05716" w:rsidRPr="00FD5910" w:rsidRDefault="00A05716" w:rsidP="00A05716">
      <w:r w:rsidRPr="00FD5910">
        <w:t>Весна 2026 года дает россиянам разные инструменты для сбережения. По мнению Черных И.Н., нужно грамотно диверсифицировать. Комбинация банковских продуктов (депозиты и накопительные счета) с защитными активами (золото, ОМС) плюс облигации или акции позволяет не только спасти сбережения от инфляции, но и обеспечить стабильный прирост капитала.</w:t>
      </w:r>
    </w:p>
    <w:p w14:paraId="0A7EDCB0" w14:textId="2F1B6918" w:rsidR="00A05716" w:rsidRPr="00506406" w:rsidRDefault="00423A49" w:rsidP="00A05716">
      <w:hyperlink r:id="rId36" w:history="1">
        <w:r w:rsidR="00A05716" w:rsidRPr="00C404A5">
          <w:rPr>
            <w:rStyle w:val="a3"/>
            <w:lang w:val="en-US"/>
          </w:rPr>
          <w:t>https</w:t>
        </w:r>
        <w:r w:rsidR="00A05716" w:rsidRPr="00FD5910">
          <w:rPr>
            <w:rStyle w:val="a3"/>
          </w:rPr>
          <w:t>://</w:t>
        </w:r>
        <w:r w:rsidR="00A05716" w:rsidRPr="00C404A5">
          <w:rPr>
            <w:rStyle w:val="a3"/>
            <w:lang w:val="en-US"/>
          </w:rPr>
          <w:t>www</w:t>
        </w:r>
        <w:r w:rsidR="00A05716" w:rsidRPr="00FD5910">
          <w:rPr>
            <w:rStyle w:val="a3"/>
          </w:rPr>
          <w:t>.</w:t>
        </w:r>
        <w:r w:rsidR="00A05716" w:rsidRPr="00C404A5">
          <w:rPr>
            <w:rStyle w:val="a3"/>
            <w:lang w:val="en-US"/>
          </w:rPr>
          <w:t>vedomosti</w:t>
        </w:r>
        <w:r w:rsidR="00A05716" w:rsidRPr="00FD5910">
          <w:rPr>
            <w:rStyle w:val="a3"/>
          </w:rPr>
          <w:t>.</w:t>
        </w:r>
        <w:r w:rsidR="00A05716" w:rsidRPr="00C404A5">
          <w:rPr>
            <w:rStyle w:val="a3"/>
            <w:lang w:val="en-US"/>
          </w:rPr>
          <w:t>ru</w:t>
        </w:r>
        <w:r w:rsidR="00A05716" w:rsidRPr="00FD5910">
          <w:rPr>
            <w:rStyle w:val="a3"/>
          </w:rPr>
          <w:t>/</w:t>
        </w:r>
        <w:r w:rsidR="00A05716" w:rsidRPr="00C404A5">
          <w:rPr>
            <w:rStyle w:val="a3"/>
            <w:lang w:val="en-US"/>
          </w:rPr>
          <w:t>press</w:t>
        </w:r>
        <w:r w:rsidR="00A05716" w:rsidRPr="00FD5910">
          <w:rPr>
            <w:rStyle w:val="a3"/>
          </w:rPr>
          <w:t>_</w:t>
        </w:r>
        <w:r w:rsidR="00A05716" w:rsidRPr="00C404A5">
          <w:rPr>
            <w:rStyle w:val="a3"/>
            <w:lang w:val="en-US"/>
          </w:rPr>
          <w:t>releases</w:t>
        </w:r>
        <w:r w:rsidR="00A05716" w:rsidRPr="00FD5910">
          <w:rPr>
            <w:rStyle w:val="a3"/>
          </w:rPr>
          <w:t>/2026/04/08/</w:t>
        </w:r>
        <w:r w:rsidR="00A05716" w:rsidRPr="00C404A5">
          <w:rPr>
            <w:rStyle w:val="a3"/>
            <w:lang w:val="en-US"/>
          </w:rPr>
          <w:t>aktualnie</w:t>
        </w:r>
        <w:r w:rsidR="00A05716" w:rsidRPr="00FD5910">
          <w:rPr>
            <w:rStyle w:val="a3"/>
          </w:rPr>
          <w:t>-</w:t>
        </w:r>
        <w:r w:rsidR="00A05716" w:rsidRPr="00C404A5">
          <w:rPr>
            <w:rStyle w:val="a3"/>
            <w:lang w:val="en-US"/>
          </w:rPr>
          <w:t>instrumenti</w:t>
        </w:r>
        <w:r w:rsidR="00A05716" w:rsidRPr="00FD5910">
          <w:rPr>
            <w:rStyle w:val="a3"/>
          </w:rPr>
          <w:t>-</w:t>
        </w:r>
        <w:r w:rsidR="00A05716" w:rsidRPr="00C404A5">
          <w:rPr>
            <w:rStyle w:val="a3"/>
            <w:lang w:val="en-US"/>
          </w:rPr>
          <w:t>sberezheniya</w:t>
        </w:r>
        <w:r w:rsidR="00A05716" w:rsidRPr="00FD5910">
          <w:rPr>
            <w:rStyle w:val="a3"/>
          </w:rPr>
          <w:t>-</w:t>
        </w:r>
        <w:r w:rsidR="00A05716" w:rsidRPr="00C404A5">
          <w:rPr>
            <w:rStyle w:val="a3"/>
            <w:lang w:val="en-US"/>
          </w:rPr>
          <w:t>na</w:t>
        </w:r>
        <w:r w:rsidR="00A05716" w:rsidRPr="00FD5910">
          <w:rPr>
            <w:rStyle w:val="a3"/>
          </w:rPr>
          <w:t>-</w:t>
        </w:r>
        <w:r w:rsidR="00A05716" w:rsidRPr="00C404A5">
          <w:rPr>
            <w:rStyle w:val="a3"/>
            <w:lang w:val="en-US"/>
          </w:rPr>
          <w:t>vesnu</w:t>
        </w:r>
        <w:r w:rsidR="00A05716" w:rsidRPr="00FD5910">
          <w:rPr>
            <w:rStyle w:val="a3"/>
          </w:rPr>
          <w:t>-2026-</w:t>
        </w:r>
        <w:r w:rsidR="00A05716" w:rsidRPr="00C404A5">
          <w:rPr>
            <w:rStyle w:val="a3"/>
            <w:lang w:val="en-US"/>
          </w:rPr>
          <w:t>goda</w:t>
        </w:r>
      </w:hyperlink>
      <w:r w:rsidR="00A05716" w:rsidRPr="00FD5910">
        <w:t xml:space="preserve"> </w:t>
      </w:r>
    </w:p>
    <w:p w14:paraId="3DEEE5A8" w14:textId="43E1211C" w:rsidR="00643F31" w:rsidRPr="00950112" w:rsidRDefault="00643F31" w:rsidP="00643F31">
      <w:pPr>
        <w:pStyle w:val="2"/>
      </w:pPr>
      <w:bookmarkStart w:id="117" w:name="_Toc226615243"/>
      <w:r w:rsidRPr="00950112">
        <w:t>Российская газета, 09.04.2026, Добавят бонусами</w:t>
      </w:r>
      <w:bookmarkEnd w:id="117"/>
    </w:p>
    <w:p w14:paraId="51004A85" w14:textId="0ABB7466" w:rsidR="00643F31" w:rsidRPr="00950112" w:rsidRDefault="00643F31" w:rsidP="00643F31">
      <w:pPr>
        <w:pStyle w:val="3"/>
      </w:pPr>
      <w:bookmarkStart w:id="118" w:name="_Toc226615244"/>
      <w:r w:rsidRPr="00950112">
        <w:t>Зарплатный фонд, рассчитанный на основе данных Федеральной налоговой  службы России, вырос в 2025 году на 16%, говорится в новом исследовании  рейтингового агентства НКР по рынку труда. При этом эксперты отмечают, что, несмотря на исторически низкий  уровень безработицы и сохраняющийся кадровый голод, наблюдаются первые  признаки охлаждения рынка труда. Прошлогодние стимулы в виде госзаказа для  металлургии и машиностроения, благодаря которому в этих отраслях  существенно выросли зарплаты персонала, а также переток кадров из смежных  отраслей постепенно исчерпали себя.</w:t>
      </w:r>
      <w:bookmarkEnd w:id="118"/>
    </w:p>
    <w:p w14:paraId="1337A4EA" w14:textId="77777777" w:rsidR="00643F31" w:rsidRPr="00950112" w:rsidRDefault="00643F31" w:rsidP="00643F31">
      <w:r w:rsidRPr="00950112">
        <w:t>Сохраняет свое влияние на рынок труда фундаментальный фактор  возрастной структуры трудоспособного населения России, обусловленный  демографической ямой 1990-х годов. По данным Росстата, в 2024 году средний  возраст российского работника вырос до 42,5 года. Для сравнения: в 2015  году этот показатель составлял 40,6 года. Быстрее всего росли зарплаты в  таких отраслях, как металлургия, машиностроение и производство  оборудования. Как отмечается в исследовании, в нынешнем году с высокой  долей вероятности не стоит ожидать возобновления рекордных темпов роста  зарплат, однако высокий уровень оплаты труда в отраслях-лидерах сохранится.</w:t>
      </w:r>
    </w:p>
    <w:p w14:paraId="58BE5B41" w14:textId="77777777" w:rsidR="00643F31" w:rsidRPr="00950112" w:rsidRDefault="00643F31" w:rsidP="00643F31">
      <w:r w:rsidRPr="00950112">
        <w:t>Руководитель информационного отдела независимого профсоюза "Новый  труд" Мария Коледа обращает внимание на то, что на первое место выходит  стремление бизнеса к стабилизации издержек, что создает риски для  работников: их доходы могут остановиться в росте при сохранении инфляции.  Драйвером роста зарплат в 2025 году стали регионы- аутсайдеры с низкой  базой - эффект "догоняющего развития".</w:t>
      </w:r>
    </w:p>
    <w:p w14:paraId="19BFB9F0" w14:textId="77777777" w:rsidR="00643F31" w:rsidRPr="00950112" w:rsidRDefault="00643F31" w:rsidP="00643F31">
      <w:r w:rsidRPr="00950112">
        <w:t>"Во-первых, работает эффект низкой базы: в регионах, где зарплаты  долгие годы были минимальными, даже небольшое повышение дает высокие  проценты прироста. Во- вторых, ужесточение миграционной политики вынудило  бизнес поднимать ставки местным работникам в отраслях, где традиционно  заняты мигранты, - строительстве, логистике, сельском хозяйстве. В-третьих,  региональные меры поддержки и инвестиционные проекты "разогрели" локальные  рынки труда. Переток кадров из промышленных гигантов в смежные отрасли  создал напряжение, которое бизнес в регионах-аутсайдерах начал снимать  повышением ставок. При этом общее замедление роста зарплат в промышленных  центрах вызвано исчерпанием эффекта госзаказа и переходом крупного бизнеса  к сдерживанию издержек", - отмечает эксперт.</w:t>
      </w:r>
    </w:p>
    <w:p w14:paraId="6B4CE02F" w14:textId="77777777" w:rsidR="00643F31" w:rsidRPr="00950112" w:rsidRDefault="00643F31" w:rsidP="00643F31">
      <w:r w:rsidRPr="00950112">
        <w:lastRenderedPageBreak/>
        <w:t xml:space="preserve">Фундаментальная причина кадрового дефицита - негативные  демографические тенденции 1990-х годов. Экономика все больше держится на  возрастных кадрах, а приток молодежи не компенсирует выбытие. Поэтому  компании будут вынуждены повышать зарплаты, особенно в финансовом секторе,  </w:t>
      </w:r>
      <w:r w:rsidRPr="00643F31">
        <w:rPr>
          <w:lang w:val="en-US"/>
        </w:rPr>
        <w:t>IT</w:t>
      </w:r>
      <w:r w:rsidRPr="00950112">
        <w:t>, добыче ископаемых и у высококвалифицированных рабочих.</w:t>
      </w:r>
    </w:p>
    <w:p w14:paraId="7F416D85" w14:textId="77777777" w:rsidR="00643F31" w:rsidRPr="00950112" w:rsidRDefault="00643F31" w:rsidP="00643F31">
      <w:r w:rsidRPr="00950112">
        <w:t>Заместитель председателя совета директоров АО ХК "Сибирский деловой  союз" Анастасия Горелкина считает, что бизнес может сместить внимание с  окладов на бонусы и премии, привязанные к результатам работы. Оптимизация  бизнес-процессов, автоматизация рутинных задач и цифровизация  документооборота снизят нагрузку на персонал и повысят производительность.</w:t>
      </w:r>
    </w:p>
    <w:p w14:paraId="0C1390AA" w14:textId="77777777" w:rsidR="00643F31" w:rsidRPr="00950112" w:rsidRDefault="00643F31" w:rsidP="00643F31">
      <w:r w:rsidRPr="00950112">
        <w:t>"Компании могут инвестировать в развитие критически важных  сотрудников, сокращать издержки в менее значимых направлениях и развивать  бренд работодателя, подчеркивая миссию, корпоративную культуру и  возможности для роста. Это повысит привлекательность компании на рынке", -  добавляет Горелкина.</w:t>
      </w:r>
    </w:p>
    <w:p w14:paraId="610FC68E" w14:textId="65A17B49" w:rsidR="00643F31" w:rsidRPr="00506406" w:rsidRDefault="00643F31" w:rsidP="00643F31">
      <w:r w:rsidRPr="00950112">
        <w:t xml:space="preserve">Для бизнеса важны не столько темпы роста или снижения оплаты труда,  сколько в целом изменения, происходящие в экономике. Если эти изменения  затрагивают весь рынок, переток кадров минимален. Однако бывают ситуации,  когда стартует крупный проект и под него открывается много хороших  вакансий, - тогда переток кадров заметен, добавляет управляющий партнер "НК  КРОН" Николай Кузенков. </w:t>
      </w:r>
      <w:r w:rsidRPr="00506406">
        <w:t>Но такие события происходят в любой экономической  реальности.</w:t>
      </w:r>
    </w:p>
    <w:p w14:paraId="70125419" w14:textId="29402E7E" w:rsidR="00A40B11" w:rsidRPr="00A40B11" w:rsidRDefault="00A40B11" w:rsidP="00A40B11">
      <w:pPr>
        <w:pStyle w:val="2"/>
      </w:pPr>
      <w:bookmarkStart w:id="119" w:name="_Toc226615245"/>
      <w:r w:rsidRPr="00A40B11">
        <w:t>Российская газета, 09.04.2026, Экономика высоких зарплат</w:t>
      </w:r>
      <w:bookmarkEnd w:id="119"/>
    </w:p>
    <w:p w14:paraId="0A313666" w14:textId="77777777" w:rsidR="00A40B11" w:rsidRPr="00A40B11" w:rsidRDefault="00A40B11" w:rsidP="00A40B11">
      <w:pPr>
        <w:pStyle w:val="3"/>
      </w:pPr>
      <w:bookmarkStart w:id="120" w:name="_Toc226615246"/>
      <w:r w:rsidRPr="00A40B11">
        <w:t>На прошлой неделе бизнесмен Олег Дерипаска предложил перейти на  шестидневную рабочую неделю с двенадцатичасовым рабочим днем. Причем он  выступил с этой инициативой далеко не в первый раз.</w:t>
      </w:r>
      <w:bookmarkEnd w:id="120"/>
    </w:p>
    <w:p w14:paraId="1D00AF83" w14:textId="77777777" w:rsidR="00A40B11" w:rsidRPr="000D5D50" w:rsidRDefault="00A40B11" w:rsidP="00A40B11">
      <w:r w:rsidRPr="00A40B11">
        <w:t xml:space="preserve">Конечно, данная идея не будет реализована ни в ближайшем будущем, ни  вообще когда-либо, потому что все изменения в трудовое законодательство  вносятся нами исключительно на основании компромисса между профсоюзами,  представляющими интересы трудящихся, и объединениями работодателей. Позиция  профсоюзов понятна, да и Российский союз промышленников и предпринимателей  уже заявил, что необходимости в шестидневной рабочей неделе нет, тем более,  сейчас на рассмотрении Госдумы находится правительственный законопроект,  который увеличивает лимит сверхурочных часов, что по сути обнуляет  предложение Дерипаски. Этот законопроект предполагает, что работники будут  брать сверхурочные часы исключительно добровольно и за дополнительную  </w:t>
      </w:r>
      <w:r w:rsidRPr="000D5D50">
        <w:t>повышенную плату.</w:t>
      </w:r>
    </w:p>
    <w:p w14:paraId="3E5A00DE" w14:textId="77777777" w:rsidR="00A40B11" w:rsidRPr="000D5D50" w:rsidRDefault="00A40B11" w:rsidP="00A40B11">
      <w:r w:rsidRPr="000D5D50">
        <w:t>Отмечу также, что инициатива Олега Дерипаски противоречит идее  президента о создании экономики высоких зарплат. Соответствующую идею глава  государства озвучил в сентябре прошлого года на пленарном заседании  Восточного экономического форума. По его словам, необходимо увеличивать  производительность труда, внедрять новейшие технологии, лучше  организовывать производство, повышать его эффективность. Тогда за меньшее  время люди будут выполнять больший объем работы, и это приведет к повышению  доходов граждан, к структурному изменению занятости в пользу  квалифицированных, высокооплачиваемых рабочих мест. Таким образом,  фактически Владимир Путин предложил модель интенсивного развития экономики.</w:t>
      </w:r>
    </w:p>
    <w:p w14:paraId="1DE01B0B" w14:textId="77777777" w:rsidR="00A40B11" w:rsidRPr="000D5D50" w:rsidRDefault="00A40B11" w:rsidP="00A40B11">
      <w:r w:rsidRPr="000D5D50">
        <w:lastRenderedPageBreak/>
        <w:t>А Олег Дерипаска снова призывает нас к экстенсивному развитию: не  повышать производительность труда, а увеличивать эксплуатацию трудящихся.</w:t>
      </w:r>
    </w:p>
    <w:p w14:paraId="397A3908" w14:textId="77777777" w:rsidR="00A40B11" w:rsidRPr="000D5D50" w:rsidRDefault="00A40B11" w:rsidP="00A40B11">
      <w:r w:rsidRPr="000D5D50">
        <w:t>Напомню, что рост экономики и необходимые для этого условия также  подробно обсуждались во время недавнего отчета Центрального Банка России в  Госдуме. И там дискуссия как раз вышла на то, что сдерживающим фактором  экономического роста сегодня являются не столько высокие ставки по  кредитам, сколько низкие темпы увеличения производительности труда: в 2025  году она повысилась только на 3,4%.</w:t>
      </w:r>
    </w:p>
    <w:p w14:paraId="20EABF0D" w14:textId="77777777" w:rsidR="00A40B11" w:rsidRPr="000D5D50" w:rsidRDefault="00A40B11" w:rsidP="00A40B11">
      <w:r w:rsidRPr="000D5D50">
        <w:t>Мы понимаем, что работодателя нельзя увещеваниями или грамотами  заставить увеличивать производительность, у него должно быть внутреннее  желание, потребность сделать это, ему должно быть экономически выгоднее  повышать, чем не повышать. Соответствующая мотивация появляется у  работодателя в том случае, если труд стоит дорого. Дорогой труд любой  руководитель будет стараться использовать максимально эффективно, в том  числе с помощью автоматизации и роботизации производства.</w:t>
      </w:r>
    </w:p>
    <w:p w14:paraId="68B012B6" w14:textId="77777777" w:rsidR="00A40B11" w:rsidRPr="000D5D50" w:rsidRDefault="00A40B11" w:rsidP="00A40B11">
      <w:r w:rsidRPr="000D5D50">
        <w:t>В настоящее время мы видим, что труд постепенно становится дороже. За  последние четыре года реальная заработная плата россиян выросла на 24,3%.</w:t>
      </w:r>
    </w:p>
    <w:p w14:paraId="45CACAC6" w14:textId="77777777" w:rsidR="00A40B11" w:rsidRPr="000D5D50" w:rsidRDefault="00A40B11" w:rsidP="00A40B11">
      <w:r w:rsidRPr="000D5D50">
        <w:t>Тем не менее, еще остаются каналы, которые позволяют понижать  стоимость рабочей силы. Из них два являются основными.</w:t>
      </w:r>
    </w:p>
    <w:p w14:paraId="0FD1F509" w14:textId="77777777" w:rsidR="00A40B11" w:rsidRPr="000D5D50" w:rsidRDefault="00A40B11" w:rsidP="00A40B11">
      <w:r w:rsidRPr="000D5D50">
        <w:t>Первый канал - попытки недобросовестных работодателей  переквалифицировать трудовые отношения в гражданско-правовые или  использовать режим самозанятости.</w:t>
      </w:r>
    </w:p>
    <w:p w14:paraId="04B20B5A" w14:textId="77777777" w:rsidR="00A40B11" w:rsidRPr="000D5D50" w:rsidRDefault="00A40B11" w:rsidP="00A40B11">
      <w:r w:rsidRPr="000D5D50">
        <w:t>Второй канал - миграция. И речь идет не только о нелегальных  мигрантах. Даже легальная миграция сегодня является основанием для  занижения стоимости труда.</w:t>
      </w:r>
    </w:p>
    <w:p w14:paraId="3D6A2E33" w14:textId="77777777" w:rsidR="00A40B11" w:rsidRPr="000D5D50" w:rsidRDefault="00A40B11" w:rsidP="00A40B11">
      <w:r w:rsidRPr="000D5D50">
        <w:t>Поэтому нужно одновременно повышать заработную плату, заниматься  легализацией трудовых отношений, а также создавать ситуацию, когда  использование труда мигрантов будет стоить для работодателя не дешевле, чем  привлечение российских работников. Все это в комплексе неизбежно должно  подтолкнуть работодателей к повышению производительности труда.</w:t>
      </w:r>
    </w:p>
    <w:p w14:paraId="2D7B1E57" w14:textId="77777777" w:rsidR="00A40B11" w:rsidRPr="000D5D50" w:rsidRDefault="00A40B11" w:rsidP="00A40B11">
      <w:r w:rsidRPr="000D5D50">
        <w:t>Андрей Исаев   заместитель руководителя фракции "Единая Россия" в Государственной  Думе</w:t>
      </w:r>
    </w:p>
    <w:p w14:paraId="2656B015" w14:textId="7C02B62C" w:rsidR="009609F8" w:rsidRDefault="009609F8" w:rsidP="009609F8">
      <w:pPr>
        <w:pStyle w:val="2"/>
      </w:pPr>
      <w:bookmarkStart w:id="121" w:name="_Toc226615247"/>
      <w:r>
        <w:t>Ведомости, 08.04.2026</w:t>
      </w:r>
      <w:r w:rsidRPr="009609F8">
        <w:t xml:space="preserve">, </w:t>
      </w:r>
      <w:r>
        <w:t>Дефицит бюджета за три месяца превысил план на год</w:t>
      </w:r>
      <w:bookmarkEnd w:id="121"/>
    </w:p>
    <w:p w14:paraId="366D26EF" w14:textId="77777777" w:rsidR="009609F8" w:rsidRDefault="009609F8" w:rsidP="009609F8">
      <w:pPr>
        <w:pStyle w:val="3"/>
      </w:pPr>
      <w:bookmarkStart w:id="122" w:name="_Toc226615248"/>
      <w:r>
        <w:t>Дефицит федерального бюджета достиг 4,576 трлн руб. по итогам января – марта 2026 г., что на 2,616 трлн руб. больше уровня аналогичного периода прошлого года, сообщает Минфин. Ведомство отмечает, что высокие значения размера дефицита в начале года, «главным образом, обусловлены опережающим финансированием расходов». Законом о бюджете утвержден дефицит на 2026 г. в размере 3,786 трлн руб. Текущий уровень дефицита на 20,87% выше запланированного.</w:t>
      </w:r>
      <w:bookmarkEnd w:id="122"/>
    </w:p>
    <w:p w14:paraId="147B7CCA" w14:textId="77777777" w:rsidR="009609F8" w:rsidRDefault="009609F8" w:rsidP="009609F8">
      <w:r>
        <w:t>Расходы составили 12,885 трлн руб., что на 17% выше уровня прошлого года. Минфин объясняет опережающую динамику трат в I квартале 2026 г. «оперативным заключением контрактов и авансированием отдельных контрактуемых расходов».</w:t>
      </w:r>
    </w:p>
    <w:p w14:paraId="606EFC51" w14:textId="77777777" w:rsidR="009609F8" w:rsidRDefault="009609F8" w:rsidP="009609F8">
      <w:r>
        <w:lastRenderedPageBreak/>
        <w:t>Доходы в I квартале 2026 г. оказались на 8,2% ниже уровня прошлого года, они составили 8,31 трлн руб. (в январе – марте 2025 г. – 9,055 трлн руб.). Нефтегазовые доходы ниже прошлогодних уровней на 45,4%, они составили 1,443 трлн руб. Из-за снижения цен на нефть показатели ниже, чем в 2025 г., и также меньше их базового размера в январе – марте текущего года.</w:t>
      </w:r>
    </w:p>
    <w:p w14:paraId="1CD28C57" w14:textId="77777777" w:rsidR="009609F8" w:rsidRDefault="009609F8" w:rsidP="009609F8">
      <w:r>
        <w:t>В марте нефтегазовые доходы бюджета выросли на 45% по сравнению с февралем (до 617 млрд руб.). Недопоступление до запланированной суммы составило 234,3 млрд руб. К январю рост составил 56,9% – тогда они были на минимуме с июля 2020 г. (393,2 млрд руб.). При этом они все еще на 43% ниже, чем год назад.</w:t>
      </w:r>
    </w:p>
    <w:p w14:paraId="545EA212" w14:textId="77777777" w:rsidR="009609F8" w:rsidRDefault="009609F8" w:rsidP="009609F8">
      <w:r>
        <w:t>Ненефтегазовые доходы федерального бюджета выросли на 7,1% и составили 6,866 трлн руб. При этом поступления оборотных налогов, включая НДС, выросли на 8,9%, сообщает Минфин. В части поступления ключевых ненефтегазовых доходов федерального бюджета и бюджетной системы в целом (+6,7%) наблюдается положительная динамика, отмечает ведомство.</w:t>
      </w:r>
    </w:p>
    <w:p w14:paraId="4D7C7CC8" w14:textId="77777777" w:rsidR="009609F8" w:rsidRDefault="009609F8" w:rsidP="009609F8">
      <w:r>
        <w:t>«Динамика поступления доходов и финансирования расходов в течение января – марта 2026 г. свидетельствует об исполнении федерального бюджета в соответствии с целевыми параметрами структурного дефицита, утвержденными в законе о бюджете», – заявляет министерство.</w:t>
      </w:r>
    </w:p>
    <w:p w14:paraId="3BCBE23E" w14:textId="77777777" w:rsidR="009609F8" w:rsidRDefault="009609F8" w:rsidP="009609F8">
      <w:r>
        <w:t>Минфин напомнил, что приостановил ежемесячные операции по покупке и продаже иностранной валюты и золота по бюджетному правилу до 1 июля 2026 г. «Решение принято в связи с планируемыми изменениями параметра базовой цены на нефть в целях повышения устойчивости государственных финансов и укрепления финансовой системы страны. При возобновлении операций будут определены особенности проведения расчетов с учетом объема отложенной покупки/продажи иностранной валюты и золота», – сообщает Минфин. Бюджетное правило на 2026 г. предусматривает цену отсечения нефти марки Urals в размере $59/барр. Средний уровень цен нефти сорта Urals за февраль составил $44,59/барр., за март – $77/барр., по данным Минэкономразвития.</w:t>
      </w:r>
    </w:p>
    <w:p w14:paraId="17B33958" w14:textId="77777777" w:rsidR="009609F8" w:rsidRDefault="009609F8" w:rsidP="009609F8">
      <w:r>
        <w:t>Премьер-министр РФ Михаил Мишустин 7 апреля говорил, что дисконт на российскую нефть снижается на фоне изменений на мировом энергетическом рынке. Пресс-секретарь президента РФ Дмитрий Песков в тот же день сообщал, что Россия получает большое количество запросов на поставки энергоресурсов на фоне мирового энергетического кризиса.</w:t>
      </w:r>
    </w:p>
    <w:p w14:paraId="51ABB01F" w14:textId="77777777" w:rsidR="009609F8" w:rsidRDefault="009609F8" w:rsidP="009609F8">
      <w:r>
        <w:t>Конфликт США с Ираном и блокада Ормузского пролива привели к росту цены российской нефти и СПГ, алюминия и других сырьевых товаров, сообщило 1 апреля Bloomberg со ссылкой на данные Argus Media. По прогнозам Bloomberg, экспорт российской нефти может увеличиться на $40 млрд, если цена останется высокой до конца года. С 12 марта США разрешили на месяц продажу российских нефти и нефтепродуктов, которые уже были погружены на танкеры.</w:t>
      </w:r>
    </w:p>
    <w:p w14:paraId="1FAC5B9D" w14:textId="42907638" w:rsidR="009609F8" w:rsidRPr="009609F8" w:rsidRDefault="009609F8" w:rsidP="009609F8">
      <w:r>
        <w:t>Ксения Котченко, корреспондент отдела «Экономика»</w:t>
      </w:r>
    </w:p>
    <w:p w14:paraId="1D280E46" w14:textId="2BA83D9F" w:rsidR="00E20F1C" w:rsidRPr="00E20F1C" w:rsidRDefault="00E20F1C" w:rsidP="00E20F1C">
      <w:pPr>
        <w:pStyle w:val="2"/>
      </w:pPr>
      <w:bookmarkStart w:id="123" w:name="_Toc226615249"/>
      <w:r w:rsidRPr="00E20F1C">
        <w:lastRenderedPageBreak/>
        <w:t>Ведомости, 09.04.2026</w:t>
      </w:r>
      <w:r w:rsidRPr="00A40B11">
        <w:t xml:space="preserve">, </w:t>
      </w:r>
      <w:r w:rsidRPr="00E20F1C">
        <w:t>Минэк предложил закрепить в меморандуме единую цену товара на маркетплейсах</w:t>
      </w:r>
      <w:bookmarkEnd w:id="123"/>
    </w:p>
    <w:p w14:paraId="50C952CF" w14:textId="77777777" w:rsidR="00E20F1C" w:rsidRPr="00E20F1C" w:rsidRDefault="00E20F1C" w:rsidP="00E20F1C">
      <w:pPr>
        <w:pStyle w:val="3"/>
      </w:pPr>
      <w:bookmarkStart w:id="124" w:name="_Toc226615250"/>
      <w:r w:rsidRPr="00E20F1C">
        <w:t>Минэк направил в администрацию президента и участникам рынка новый проект меморандума цифровых платформ (документ носит добровольный характер и предусматривает выполнение отдельных норм и принципов). В нем предлагается прописать обязательство по единой цене товара и открытой модели лояльности банков, возможность продавца отказаться от скидок без последствий, правила отказа и возврата товара покупателем, а также обеспечить недискриминационные условия для российских селлеров по сравнению с иностранными, следует из дополненной редакции меморандума (есть у "Ведомостей").</w:t>
      </w:r>
      <w:bookmarkEnd w:id="124"/>
    </w:p>
    <w:p w14:paraId="567AAF7B" w14:textId="77777777" w:rsidR="00E20F1C" w:rsidRPr="00A40B11" w:rsidRDefault="00E20F1C" w:rsidP="00E20F1C">
      <w:r w:rsidRPr="00E20F1C">
        <w:t xml:space="preserve">Кроме того, министерство предложило расширить число его потенциальных участников до 10, включив представителей традиционного ритейла и банков. </w:t>
      </w:r>
      <w:r w:rsidRPr="00A40B11">
        <w:t>Об этом говорится в письме первого замминистра экономического развития Максима Колесникова в управление президента (документ, отправленный 8 апреля, есть у "Ведомостей").</w:t>
      </w:r>
    </w:p>
    <w:p w14:paraId="3BAAEB2F" w14:textId="77777777" w:rsidR="00E20F1C" w:rsidRPr="00A40B11" w:rsidRDefault="00E20F1C" w:rsidP="00E20F1C">
      <w:r w:rsidRPr="00A40B11">
        <w:t>Критериями для участия в меморандуме предлагается считать годовой оборот свыше 500 млрд руб. (выручка - для платформ, товарооборот - для ритейла, операционный доход - для банков), а также количество активных пользователей свыше 15 млн человек (уникальные пользователи - для платформ, участники программы лояльности - для торговых сетей и активные клиенты - для банков), говорится в материалах к письму.</w:t>
      </w:r>
    </w:p>
    <w:p w14:paraId="270D3A53" w14:textId="77777777" w:rsidR="00E20F1C" w:rsidRPr="00A40B11" w:rsidRDefault="00E20F1C" w:rsidP="00E20F1C">
      <w:r w:rsidRPr="00A40B11">
        <w:t xml:space="preserve">Под предложенные критерии, помимо </w:t>
      </w:r>
      <w:r w:rsidRPr="00E20F1C">
        <w:rPr>
          <w:lang w:val="en-US"/>
        </w:rPr>
        <w:t>Wildberries</w:t>
      </w:r>
      <w:r w:rsidRPr="00A40B11">
        <w:t xml:space="preserve">, </w:t>
      </w:r>
      <w:r w:rsidRPr="00E20F1C">
        <w:rPr>
          <w:lang w:val="en-US"/>
        </w:rPr>
        <w:t>Ozon</w:t>
      </w:r>
      <w:r w:rsidRPr="00A40B11">
        <w:t xml:space="preserve"> и "Яндекса", подпадают также компании ритейла - </w:t>
      </w:r>
      <w:r w:rsidRPr="00E20F1C">
        <w:rPr>
          <w:lang w:val="en-US"/>
        </w:rPr>
        <w:t>X</w:t>
      </w:r>
      <w:r w:rsidRPr="00A40B11">
        <w:t xml:space="preserve">5 </w:t>
      </w:r>
      <w:r w:rsidRPr="00E20F1C">
        <w:rPr>
          <w:lang w:val="en-US"/>
        </w:rPr>
        <w:t>Group</w:t>
      </w:r>
      <w:r w:rsidRPr="00A40B11">
        <w:t xml:space="preserve">, "Магнит", "Лента" и банки - "Сбер", Альфа-банк, ВТБ. В ноябре меморандум подписали только три цифровые платформы (ЦП) - </w:t>
      </w:r>
      <w:r w:rsidRPr="00E20F1C">
        <w:rPr>
          <w:lang w:val="en-US"/>
        </w:rPr>
        <w:t>Wildberries</w:t>
      </w:r>
      <w:r w:rsidRPr="00A40B11">
        <w:t xml:space="preserve">, </w:t>
      </w:r>
      <w:r w:rsidRPr="00E20F1C">
        <w:rPr>
          <w:lang w:val="en-US"/>
        </w:rPr>
        <w:t>Ozon</w:t>
      </w:r>
      <w:r w:rsidRPr="00A40B11">
        <w:t xml:space="preserve"> и "Авито". Часть крупных игроков тогда к меморандуму не присоединилась. "Яндекс" и "Сбер", по данным источников РБК, не поддержали документ из-за отсутствия ограничений на инвестиции маркетплейсов в скидки.</w:t>
      </w:r>
    </w:p>
    <w:p w14:paraId="41834A3C" w14:textId="77777777" w:rsidR="00E20F1C" w:rsidRPr="00A40B11" w:rsidRDefault="00E20F1C" w:rsidP="00E20F1C">
      <w:r w:rsidRPr="00A40B11">
        <w:t>Несмотря на принятие закона о платформенной экономике, уже назрела необходимость новых изменений, отметил в ходе выступления на конференции КИТ министр экономического развития Максим Решетников. По его словам, платформы стали "мощной товаропроводящей сетью", формируют значимую часть экономики и инвестиций, при этом постепенно превращаются в олигополию. "Это вызывает напряжение как минимум у тех игроков, которые уже присутствуют на рынке", - подчеркнул министр, напомнив о дискуссии с банками. Также это приводит к снижению потока грузов и посылок с "Почты России", что ставит вопрос о новой модели для госкомпании, отметил министр.</w:t>
      </w:r>
    </w:p>
    <w:p w14:paraId="64C3AF98" w14:textId="77777777" w:rsidR="00E20F1C" w:rsidRPr="00A40B11" w:rsidRDefault="00E20F1C" w:rsidP="00E20F1C">
      <w:r w:rsidRPr="00A40B11">
        <w:t>Сейчас сложилась двухуровневая система регулирования - с одной стороны, это закон о платформенной экономике (вступает в силу 1 октября), а с другой - добровольный меморандум, практики из которого потом должны становиться обязательными и отражаться в законе, напомнил Решетников. Минэк предложил дополнить меморандум платформ, отметил министр, добавив, что новая версия документа уже направлена в администрацию президента, ФАС, ЦБ и участникам рынка.</w:t>
      </w:r>
    </w:p>
    <w:p w14:paraId="42344537" w14:textId="77777777" w:rsidR="00E20F1C" w:rsidRPr="00A40B11" w:rsidRDefault="00E20F1C" w:rsidP="00E20F1C">
      <w:r w:rsidRPr="00A40B11">
        <w:t xml:space="preserve">Представитель ФАС подтвердил получение документа. В </w:t>
      </w:r>
      <w:r w:rsidRPr="00E20F1C">
        <w:rPr>
          <w:lang w:val="en-US"/>
        </w:rPr>
        <w:t>Wildberries</w:t>
      </w:r>
      <w:r w:rsidRPr="00A40B11">
        <w:t xml:space="preserve">, </w:t>
      </w:r>
      <w:r w:rsidRPr="00E20F1C">
        <w:rPr>
          <w:lang w:val="en-US"/>
        </w:rPr>
        <w:t>Ozon</w:t>
      </w:r>
      <w:r w:rsidRPr="00A40B11">
        <w:t xml:space="preserve"> и ВТБ сообщили "Ведомостям", что участвуют в обсуждении нового меморандума. В АКИТ, </w:t>
      </w:r>
      <w:r w:rsidRPr="00A40B11">
        <w:lastRenderedPageBreak/>
        <w:t>"Магните", Х5, Т-банке и "Яндексе" отказались от комментариев. "Ведомости" направили запросы представителям Банка России, "Сбера", Альфа-банка и "Ленты".</w:t>
      </w:r>
    </w:p>
    <w:p w14:paraId="6A503781" w14:textId="77777777" w:rsidR="00E20F1C" w:rsidRPr="00A40B11" w:rsidRDefault="00E20F1C" w:rsidP="00E20F1C">
      <w:r w:rsidRPr="00A40B11">
        <w:t>Вопрос единой цены</w:t>
      </w:r>
    </w:p>
    <w:p w14:paraId="226E389D" w14:textId="77777777" w:rsidR="00E20F1C" w:rsidRPr="00A40B11" w:rsidRDefault="00E20F1C" w:rsidP="00E20F1C">
      <w:r w:rsidRPr="00A40B11">
        <w:t>В новой версии документа предлагается зафиксировать раздел "</w:t>
      </w:r>
      <w:r w:rsidRPr="00E20F1C">
        <w:rPr>
          <w:lang w:val="en-US"/>
        </w:rPr>
        <w:t>E</w:t>
      </w:r>
      <w:r w:rsidRPr="00A40B11">
        <w:t>диная цена и открытая модель программ стимулирования". Предполагается, что цена товара, работы или услуги не должна зависеть от выбора средства платежа и других условий. Минэк предлагает закрепить четыре принципа: цена не подлежит увеличению по мере перехода к оформлению заказа, покупатель воспринимает ее "как цену, доступную без выполнения дополнительных условий", она не может быть "визуально скрыта" и вводить пользователя в заблуждение, раскрытие условий происходит "в доступной, однозначной и наглядной форме".</w:t>
      </w:r>
    </w:p>
    <w:p w14:paraId="797EB653" w14:textId="77777777" w:rsidR="00E20F1C" w:rsidRPr="00A40B11" w:rsidRDefault="00E20F1C" w:rsidP="00E20F1C">
      <w:r w:rsidRPr="00A40B11">
        <w:t>Подписанты меморандума не должны существенно влиять на условия обращения товаров на смежных рынках и соблюдать принцип недискриминационного доступа к программам стимулирования спроса, следует из текста меморандума. К участникам таких программ должен применяться равный доступ - т. е. информация о правилах присоединения размещена в публичном доступе, условия прозрачны в том числе для банков и торговых сетей, а финансирование осуществляет исключительно тот субъект, от имени которого такая программа реализуется.</w:t>
      </w:r>
    </w:p>
    <w:p w14:paraId="0D257F73" w14:textId="77777777" w:rsidR="00E20F1C" w:rsidRPr="00A40B11" w:rsidRDefault="00E20F1C" w:rsidP="00E20F1C">
      <w:r w:rsidRPr="00A40B11">
        <w:t>Вопрос допуска банков к программе скидок обсуждался последние полгода. Главы крупнейших банков просили ЦБ, правительство, Госдуму, Совфед и администрацию президента запретить прямые скидки и акции, завязанные на конкретном способе платежа (в основном с участием собственных банков маркетплейсов). Правозащитники и объединения предпринимателей просили отклонить эту идею. Председатель ЦБ Эльвира Набиуллина назвала такие скидки и акции с участием банков маркетплейсов "скрытой формой конкурентной борьбы". В ноябре 2025 г. регулятор предложил запретить разную цену товара в зависимости от способа оплаты.</w:t>
      </w:r>
    </w:p>
    <w:p w14:paraId="72970477" w14:textId="77777777" w:rsidR="00E20F1C" w:rsidRPr="00A40B11" w:rsidRDefault="00E20F1C" w:rsidP="00E20F1C">
      <w:r w:rsidRPr="00A40B11">
        <w:t>Другие нововведения</w:t>
      </w:r>
    </w:p>
    <w:p w14:paraId="26933115" w14:textId="77777777" w:rsidR="00E20F1C" w:rsidRPr="00A40B11" w:rsidRDefault="00E20F1C" w:rsidP="00E20F1C">
      <w:r w:rsidRPr="00A40B11">
        <w:t>Также в меморандуме предлагается зафиксировать несколько новых обязательств участников.</w:t>
      </w:r>
    </w:p>
    <w:p w14:paraId="77CEC306" w14:textId="77777777" w:rsidR="00E20F1C" w:rsidRPr="00A40B11" w:rsidRDefault="00E20F1C" w:rsidP="00E20F1C">
      <w:r w:rsidRPr="00A40B11">
        <w:t>- Возможность продавца отказаться от скидок. Для "обеспечения баланса экономических интересов участников платформенных отношений" предлагается закрепить техническую возможность отказа от снижения цены товара за счет оператора ЦП. Отказ партнера-продавца не может быть "основанием для применения в отношении него таких мер, как ограничение доступа к личному кабинету, прекращение размещения карточки товара, снижение рейтинга, изменения порядка ранжирования карточки товара в поисковой выдаче, или для иного ущемления его интересов".</w:t>
      </w:r>
    </w:p>
    <w:p w14:paraId="521CB98F" w14:textId="77777777" w:rsidR="00E20F1C" w:rsidRPr="00A40B11" w:rsidRDefault="00E20F1C" w:rsidP="00E20F1C">
      <w:r w:rsidRPr="00A40B11">
        <w:t xml:space="preserve">- Правила возврата товаров. Для обеспечения баланса интересов покупателей и продавцов Минэк предлагает внедрить механизм контроля за движением товара и сохранностью товарного вида, в том числе фото- и видеофиксацию при передаче продукции курьером и в пункте самовывоза. Такие материалы подлежат хранению платформой "в течение разумного срока" для урегулирования возможных споров, связанных с утратой товарного вида, повреждением либо подменой товара. Также участники меморандума могут разработать правила взаимодействия с владельцем ПВЗ при приеме товара. Продавец же вправе отразить в карточке товара размер расходов на </w:t>
      </w:r>
      <w:r w:rsidRPr="00A40B11">
        <w:lastRenderedPageBreak/>
        <w:t>доставку возвращенного товара, которые подлежат удержанию в пользу селлера. Платформы должны будут представить техническую возможность для продавца рассмотреть заявки на возврат в течение двух дней (за исключением отказов в момент получения).</w:t>
      </w:r>
    </w:p>
    <w:p w14:paraId="330790DF" w14:textId="77777777" w:rsidR="00E20F1C" w:rsidRPr="00A40B11" w:rsidRDefault="00E20F1C" w:rsidP="00E20F1C">
      <w:r w:rsidRPr="00A40B11">
        <w:t>- Недискриминационные условия для российских партнеров. Комиссия и стоимость услуг для российских продавцов не должны быть выше, чем у иностранных партнеров.</w:t>
      </w:r>
    </w:p>
    <w:p w14:paraId="444D8065" w14:textId="77777777" w:rsidR="00E20F1C" w:rsidRPr="00A40B11" w:rsidRDefault="00E20F1C" w:rsidP="00E20F1C">
      <w:r w:rsidRPr="00A40B11">
        <w:t>Что об этом думает бизнес</w:t>
      </w:r>
    </w:p>
    <w:p w14:paraId="6C43842C" w14:textId="77777777" w:rsidR="00E20F1C" w:rsidRPr="00A40B11" w:rsidRDefault="00E20F1C" w:rsidP="00E20F1C">
      <w:r w:rsidRPr="00A40B11">
        <w:t xml:space="preserve">Такие принципы, как единая цена и открытые программы лояльности, не должны применяться выборочно и должны распространяться на всех участников рынка, включая банки и офлайн-ритейл, подчеркнул представитель </w:t>
      </w:r>
      <w:r w:rsidRPr="00E20F1C">
        <w:rPr>
          <w:lang w:val="en-US"/>
        </w:rPr>
        <w:t>Wildberries</w:t>
      </w:r>
      <w:r w:rsidRPr="00A40B11">
        <w:t xml:space="preserve">. Усилия государства по формированию единых рыночных принципов "повысят прозрачность отрасли и обеспечат равные условия конкуренции для банков, цифровых платформ и ритейлеров в интересах российских покупателей и предпринимателей", считает представитель </w:t>
      </w:r>
      <w:r w:rsidRPr="00E20F1C">
        <w:rPr>
          <w:lang w:val="en-US"/>
        </w:rPr>
        <w:t>Ozon</w:t>
      </w:r>
      <w:r w:rsidRPr="00A40B11">
        <w:t>. В ВТБ заявили, что позиция банка будет зависеть от итоговых предложений по регулированию маркетплейсов.</w:t>
      </w:r>
    </w:p>
    <w:p w14:paraId="753271E2" w14:textId="77777777" w:rsidR="00E20F1C" w:rsidRPr="00A40B11" w:rsidRDefault="00E20F1C" w:rsidP="00E20F1C">
      <w:r w:rsidRPr="00A40B11">
        <w:t>Ассоциация цифровых платформ поддерживает предложения Минэка по доработке меморандума о добросовестных практиках, заявил президент организации Ораз Дурдыев. По его словам, совместно с компаниями-участниками, министерством и администрацией президента продолжается работа по развитию механизмов саморегулирования в электронной торговле. Подключение к меморандуму крупных торговых сетей и банков позволит выработать более широкие отраслевые стандарты с учетом разных бизнес-моделей.</w:t>
      </w:r>
    </w:p>
    <w:p w14:paraId="2B47EC81" w14:textId="77777777" w:rsidR="00E20F1C" w:rsidRPr="00A40B11" w:rsidRDefault="00E20F1C" w:rsidP="00E20F1C">
      <w:r w:rsidRPr="00A40B11">
        <w:t>При этом, по словам Дурдыева, вопрос единой цены и открытых программ стимулирования спроса остается одним из самых сложных и требует дополнительной проработки. Он подчеркнул, что такие принципы должны распространяться на всех игроков, для которых они применимы, включая банки и традиционный ритейл.</w:t>
      </w:r>
    </w:p>
    <w:p w14:paraId="0148DF05" w14:textId="77777777" w:rsidR="00E20F1C" w:rsidRPr="00A40B11" w:rsidRDefault="00E20F1C" w:rsidP="00E20F1C">
      <w:r w:rsidRPr="00A40B11">
        <w:t>В ассоциации также предупредили о рисках избыточного регулирования: оно может снизить гибкость ценообразования и привести к росту цен для потребителей. Диалог бизнеса и государства позволит выработать решения, которые обеспечат развитие электронной торговли и баланс интересов участников, уверен Дурдыев.</w:t>
      </w:r>
    </w:p>
    <w:p w14:paraId="3284D212" w14:textId="33D19CF3" w:rsidR="00E20F1C" w:rsidRPr="00506406" w:rsidRDefault="00E20F1C" w:rsidP="00E20F1C">
      <w:r w:rsidRPr="00506406">
        <w:t>Анастасия Бойко, Лиана Липанова</w:t>
      </w:r>
    </w:p>
    <w:p w14:paraId="5FB838B1" w14:textId="1CFEFEAA" w:rsidR="00274657" w:rsidRPr="00274657" w:rsidRDefault="00274657" w:rsidP="00274657">
      <w:pPr>
        <w:pStyle w:val="2"/>
      </w:pPr>
      <w:bookmarkStart w:id="125" w:name="_Toc226615251"/>
      <w:r w:rsidRPr="00274657">
        <w:rPr>
          <w:lang w:val="en-US"/>
        </w:rPr>
        <w:t>RT</w:t>
      </w:r>
      <w:r w:rsidRPr="00274657">
        <w:t>, 08.04.2026, Инфляция в России в годовом выражении ускорилась до 5,95%</w:t>
      </w:r>
      <w:bookmarkEnd w:id="125"/>
    </w:p>
    <w:p w14:paraId="0E6D56CC" w14:textId="39783F5B" w:rsidR="00274657" w:rsidRPr="00274657" w:rsidRDefault="00274657" w:rsidP="00274657">
      <w:pPr>
        <w:pStyle w:val="3"/>
      </w:pPr>
      <w:bookmarkStart w:id="126" w:name="_Toc226615252"/>
      <w:r w:rsidRPr="00274657">
        <w:t>Годовая инфляция в России с 31 марта по 6 апреля ускорилась до 5,95% с 5,86% неделей ранее. Об этом говорится в обзоре о текущей ценовой ситуации, подготовленном Минэкономразвития России.</w:t>
      </w:r>
      <w:bookmarkEnd w:id="126"/>
    </w:p>
    <w:p w14:paraId="13A78F21" w14:textId="77777777" w:rsidR="00274657" w:rsidRPr="00274657" w:rsidRDefault="00274657" w:rsidP="00274657">
      <w:r w:rsidRPr="00274657">
        <w:t>На неделе с 31 марта по 6 апреля инфляция составила 0,19%.</w:t>
      </w:r>
    </w:p>
    <w:p w14:paraId="1E2A8F40" w14:textId="77777777" w:rsidR="00274657" w:rsidRPr="00274657" w:rsidRDefault="00274657" w:rsidP="00274657">
      <w:r w:rsidRPr="00274657">
        <w:t xml:space="preserve">Ранее депутат Госдумы, член комитета по малому и среднему предпринимательству Алексей Говырин рассказал в беседе с </w:t>
      </w:r>
      <w:r w:rsidRPr="00274657">
        <w:rPr>
          <w:lang w:val="en-US"/>
        </w:rPr>
        <w:t>RT</w:t>
      </w:r>
      <w:r w:rsidRPr="00274657">
        <w:t>, какие факторы определяют размер пенсии в 2026 году.</w:t>
      </w:r>
    </w:p>
    <w:p w14:paraId="5F0BCCEB" w14:textId="308459A6" w:rsidR="00274657" w:rsidRPr="00274657" w:rsidRDefault="00423A49" w:rsidP="00274657">
      <w:hyperlink r:id="rId37" w:history="1">
        <w:r w:rsidR="00274657" w:rsidRPr="00C404A5">
          <w:rPr>
            <w:rStyle w:val="a3"/>
            <w:lang w:val="en-US"/>
          </w:rPr>
          <w:t>https</w:t>
        </w:r>
        <w:r w:rsidR="00274657" w:rsidRPr="00274657">
          <w:rPr>
            <w:rStyle w:val="a3"/>
          </w:rPr>
          <w:t>://</w:t>
        </w:r>
        <w:r w:rsidR="00274657" w:rsidRPr="00C404A5">
          <w:rPr>
            <w:rStyle w:val="a3"/>
            <w:lang w:val="en-US"/>
          </w:rPr>
          <w:t>russian</w:t>
        </w:r>
        <w:r w:rsidR="00274657" w:rsidRPr="00274657">
          <w:rPr>
            <w:rStyle w:val="a3"/>
          </w:rPr>
          <w:t>.</w:t>
        </w:r>
        <w:r w:rsidR="00274657" w:rsidRPr="00C404A5">
          <w:rPr>
            <w:rStyle w:val="a3"/>
            <w:lang w:val="en-US"/>
          </w:rPr>
          <w:t>rt</w:t>
        </w:r>
        <w:r w:rsidR="00274657" w:rsidRPr="00274657">
          <w:rPr>
            <w:rStyle w:val="a3"/>
          </w:rPr>
          <w:t>.</w:t>
        </w:r>
        <w:r w:rsidR="00274657" w:rsidRPr="00C404A5">
          <w:rPr>
            <w:rStyle w:val="a3"/>
            <w:lang w:val="en-US"/>
          </w:rPr>
          <w:t>com</w:t>
        </w:r>
        <w:r w:rsidR="00274657" w:rsidRPr="00274657">
          <w:rPr>
            <w:rStyle w:val="a3"/>
          </w:rPr>
          <w:t>/</w:t>
        </w:r>
        <w:r w:rsidR="00274657" w:rsidRPr="00C404A5">
          <w:rPr>
            <w:rStyle w:val="a3"/>
            <w:lang w:val="en-US"/>
          </w:rPr>
          <w:t>business</w:t>
        </w:r>
        <w:r w:rsidR="00274657" w:rsidRPr="00274657">
          <w:rPr>
            <w:rStyle w:val="a3"/>
          </w:rPr>
          <w:t>/</w:t>
        </w:r>
        <w:r w:rsidR="00274657" w:rsidRPr="00C404A5">
          <w:rPr>
            <w:rStyle w:val="a3"/>
            <w:lang w:val="en-US"/>
          </w:rPr>
          <w:t>news</w:t>
        </w:r>
        <w:r w:rsidR="00274657" w:rsidRPr="00274657">
          <w:rPr>
            <w:rStyle w:val="a3"/>
          </w:rPr>
          <w:t>/1617522-</w:t>
        </w:r>
        <w:r w:rsidR="00274657" w:rsidRPr="00C404A5">
          <w:rPr>
            <w:rStyle w:val="a3"/>
            <w:lang w:val="en-US"/>
          </w:rPr>
          <w:t>inflyaciya</w:t>
        </w:r>
        <w:r w:rsidR="00274657" w:rsidRPr="00274657">
          <w:rPr>
            <w:rStyle w:val="a3"/>
          </w:rPr>
          <w:t>-</w:t>
        </w:r>
        <w:r w:rsidR="00274657" w:rsidRPr="00C404A5">
          <w:rPr>
            <w:rStyle w:val="a3"/>
            <w:lang w:val="en-US"/>
          </w:rPr>
          <w:t>rossiya</w:t>
        </w:r>
        <w:r w:rsidR="00274657" w:rsidRPr="00274657">
          <w:rPr>
            <w:rStyle w:val="a3"/>
          </w:rPr>
          <w:t>-</w:t>
        </w:r>
        <w:r w:rsidR="00274657" w:rsidRPr="00C404A5">
          <w:rPr>
            <w:rStyle w:val="a3"/>
            <w:lang w:val="en-US"/>
          </w:rPr>
          <w:t>ekonomika</w:t>
        </w:r>
      </w:hyperlink>
      <w:r w:rsidR="00274657" w:rsidRPr="00274657">
        <w:t xml:space="preserve"> </w:t>
      </w:r>
    </w:p>
    <w:p w14:paraId="56016423" w14:textId="616BDC18" w:rsidR="00FD5910" w:rsidRDefault="00FD5910" w:rsidP="00FD5910">
      <w:pPr>
        <w:pStyle w:val="2"/>
      </w:pPr>
      <w:bookmarkStart w:id="127" w:name="_Toc226615253"/>
      <w:r>
        <w:lastRenderedPageBreak/>
        <w:t>Интерфакс, 08.04.2026</w:t>
      </w:r>
      <w:r w:rsidRPr="00FD5910">
        <w:t xml:space="preserve">, </w:t>
      </w:r>
      <w:r>
        <w:t>"Эталон" зафиксировал объем размещения облигаций на уровне 4,5 млрд рублей</w:t>
      </w:r>
      <w:bookmarkEnd w:id="127"/>
    </w:p>
    <w:p w14:paraId="0E6B740D" w14:textId="5CA983CD" w:rsidR="00FD5910" w:rsidRDefault="00FD5910" w:rsidP="00FD5910">
      <w:pPr>
        <w:pStyle w:val="3"/>
      </w:pPr>
      <w:bookmarkStart w:id="128" w:name="_Toc226615254"/>
      <w:r>
        <w:t>АО "Эталон-финанс" зафиксировало объем размещения трехлетних облигаций серии 002P-05 на уровне 4,5 млрд рублей, сообщил "Интерфаксу" источник на финансовом рынке.</w:t>
      </w:r>
      <w:bookmarkEnd w:id="128"/>
    </w:p>
    <w:p w14:paraId="4B4FC853" w14:textId="77777777" w:rsidR="00FD5910" w:rsidRDefault="00FD5910" w:rsidP="00FD5910">
      <w:r>
        <w:t>Сбор заявок на выпуск планируемым объемом не менее 1 млрд рублей прошел 8 апреля с 11:00 до 15:00 мск. При открытии книги заявок ориентир ставки купона составлял не выше 20,5% годовых.</w:t>
      </w:r>
    </w:p>
    <w:p w14:paraId="4EC4FB6F" w14:textId="77777777" w:rsidR="00FD5910" w:rsidRDefault="00FD5910" w:rsidP="00FD5910">
      <w:r>
        <w:t>Финальный ориентир ставки купона установлен в размере 20% годовых, ему соответствует доходность к погашению в размере 21,94% годовых. По выпуску будут выплачиваться ежемесячные фиксированные купоны.</w:t>
      </w:r>
    </w:p>
    <w:p w14:paraId="75EE9EA6" w14:textId="77777777" w:rsidR="00FD5910" w:rsidRDefault="00FD5910" w:rsidP="00FD5910">
      <w:r>
        <w:t>Условиями эмиссии установлена амортизационная структура погашения: по 16% от номинальной стоимости бондов планируется гасить в даты выплат 31-32-го купонов, по 17% от номинала - в даты выплат 33-36-го купонов. В результате индикативная дюрация составит порядка 2,13 года. Организаторами выступают Альфа-банк, "ВТБ Капитал трейдинг", Sber CIB, Газпромбанк, инвестиционный банк "Синара", Совкомбанк и "Джи Ай Солюшенс".</w:t>
      </w:r>
    </w:p>
    <w:p w14:paraId="5E493187" w14:textId="77777777" w:rsidR="00FD5910" w:rsidRDefault="00FD5910" w:rsidP="00FD5910">
      <w:r>
        <w:t>Техразмещение запланировано на 10 апреля. Выпуск будет доступен для приобретения неквалифицированным инвесторам после прохождения теста №6, удовлетворяет требованиям по инвестированию средств пенсионных накоплений, пенсионных и страховых резервов.</w:t>
      </w:r>
    </w:p>
    <w:p w14:paraId="38FDDF2F" w14:textId="77777777" w:rsidR="00FD5910" w:rsidRDefault="00FD5910" w:rsidP="00FD5910">
      <w:r>
        <w:t>В настоящее время в обращении находятся пять выпусков биржевых облигаций компании на 37,05 млрд рублей.</w:t>
      </w:r>
    </w:p>
    <w:p w14:paraId="7E67F16D" w14:textId="77777777" w:rsidR="00FD5910" w:rsidRDefault="00FD5910" w:rsidP="00FD5910">
      <w:r>
        <w:t>Группа "Эталон" фокусируется на жилой недвижимости для среднего класса. Головная компания девелопера - Etalon Group PLC, базировавшаяся на Кипре - в июле 2025 года стала резидентом САР в Калининграде, зарегистрировав МКПАО "Эталон Груп".</w:t>
      </w:r>
    </w:p>
    <w:p w14:paraId="2763CBCD" w14:textId="1182C2C7" w:rsidR="00FD5910" w:rsidRPr="00A5309C" w:rsidRDefault="00423A49" w:rsidP="00FD5910">
      <w:hyperlink r:id="rId38" w:history="1">
        <w:r w:rsidR="00FD5910" w:rsidRPr="00C404A5">
          <w:rPr>
            <w:rStyle w:val="a3"/>
          </w:rPr>
          <w:t>https://www.interfax-russia.ru/realty/company_news/etalon-zafiksiroval-obem-razmeshcheniya-obligaciy-na-urovne-4-5-mlrd-rubley</w:t>
        </w:r>
      </w:hyperlink>
      <w:r w:rsidR="00FD5910">
        <w:t xml:space="preserve"> </w:t>
      </w:r>
    </w:p>
    <w:p w14:paraId="25D36570" w14:textId="343964EE" w:rsidR="00960E9C" w:rsidRPr="00C93865" w:rsidRDefault="00960E9C" w:rsidP="00960E9C">
      <w:pPr>
        <w:pStyle w:val="2"/>
      </w:pPr>
      <w:bookmarkStart w:id="129" w:name="_Toc226615255"/>
      <w:r w:rsidRPr="00960E9C">
        <w:t>РИА Новости, 08.04.2026</w:t>
      </w:r>
      <w:r w:rsidRPr="00C93865">
        <w:t xml:space="preserve">, </w:t>
      </w:r>
      <w:r w:rsidRPr="00960E9C">
        <w:t>Соцфонд России с 1 июня начнет принимать заявления на получение семейной выплаты</w:t>
      </w:r>
      <w:bookmarkEnd w:id="129"/>
    </w:p>
    <w:p w14:paraId="7D587A92" w14:textId="4A830C76" w:rsidR="00960E9C" w:rsidRPr="00960E9C" w:rsidRDefault="00960E9C" w:rsidP="00960E9C">
      <w:pPr>
        <w:pStyle w:val="3"/>
      </w:pPr>
      <w:bookmarkStart w:id="130" w:name="_Toc226615256"/>
      <w:r w:rsidRPr="00960E9C">
        <w:t>Соцфонд России с 1 июня начнет принимать заявления на получение семейной выплаты для работающих родителей с двумя и более детьми, сообщили РИА Новости в пресс-службе фонда.</w:t>
      </w:r>
      <w:bookmarkEnd w:id="130"/>
    </w:p>
    <w:p w14:paraId="46631CC3" w14:textId="77777777" w:rsidR="00960E9C" w:rsidRPr="00960E9C" w:rsidRDefault="00960E9C" w:rsidP="00960E9C">
      <w:r w:rsidRPr="00960E9C">
        <w:t>"С 1 июня 2026 году Соцфонд России начнет прием заявок на получение новой ежегодной семейной выплаты для работающих родителей с двумя и более детьми, чей доход ниже 1,5 регионального прожиточного минимума", - говорится в сообщении.</w:t>
      </w:r>
    </w:p>
    <w:p w14:paraId="31AB7A4F" w14:textId="67C42ED8" w:rsidR="00960E9C" w:rsidRPr="00506406" w:rsidRDefault="00423A49" w:rsidP="00960E9C">
      <w:hyperlink r:id="rId39" w:history="1">
        <w:r w:rsidR="00960E9C" w:rsidRPr="00C404A5">
          <w:rPr>
            <w:rStyle w:val="a3"/>
            <w:lang w:val="en-US"/>
          </w:rPr>
          <w:t>https</w:t>
        </w:r>
        <w:r w:rsidR="00960E9C" w:rsidRPr="00A5309C">
          <w:rPr>
            <w:rStyle w:val="a3"/>
          </w:rPr>
          <w:t>://</w:t>
        </w:r>
        <w:r w:rsidR="00960E9C" w:rsidRPr="00C404A5">
          <w:rPr>
            <w:rStyle w:val="a3"/>
            <w:lang w:val="en-US"/>
          </w:rPr>
          <w:t>ria</w:t>
        </w:r>
        <w:r w:rsidR="00960E9C" w:rsidRPr="00A5309C">
          <w:rPr>
            <w:rStyle w:val="a3"/>
          </w:rPr>
          <w:t>.</w:t>
        </w:r>
        <w:r w:rsidR="00960E9C" w:rsidRPr="00C404A5">
          <w:rPr>
            <w:rStyle w:val="a3"/>
            <w:lang w:val="en-US"/>
          </w:rPr>
          <w:t>ru</w:t>
        </w:r>
        <w:r w:rsidR="00960E9C" w:rsidRPr="00A5309C">
          <w:rPr>
            <w:rStyle w:val="a3"/>
          </w:rPr>
          <w:t>/20260408/</w:t>
        </w:r>
        <w:r w:rsidR="00960E9C" w:rsidRPr="00C404A5">
          <w:rPr>
            <w:rStyle w:val="a3"/>
            <w:lang w:val="en-US"/>
          </w:rPr>
          <w:t>rossiya</w:t>
        </w:r>
        <w:r w:rsidR="00960E9C" w:rsidRPr="00A5309C">
          <w:rPr>
            <w:rStyle w:val="a3"/>
          </w:rPr>
          <w:t>-2085919316.</w:t>
        </w:r>
        <w:r w:rsidR="00960E9C" w:rsidRPr="00C404A5">
          <w:rPr>
            <w:rStyle w:val="a3"/>
            <w:lang w:val="en-US"/>
          </w:rPr>
          <w:t>html</w:t>
        </w:r>
      </w:hyperlink>
      <w:r w:rsidR="00960E9C" w:rsidRPr="00A5309C">
        <w:t xml:space="preserve"> </w:t>
      </w:r>
    </w:p>
    <w:p w14:paraId="0850E1BD" w14:textId="1C447FA6" w:rsidR="00EE47DB" w:rsidRPr="00EE47DB" w:rsidRDefault="00EE47DB" w:rsidP="00EE47DB">
      <w:pPr>
        <w:pStyle w:val="2"/>
      </w:pPr>
      <w:bookmarkStart w:id="131" w:name="_Toc226615257"/>
      <w:r w:rsidRPr="00EE47DB">
        <w:lastRenderedPageBreak/>
        <w:t>РИА Новости, 09.04.2026, Раскрыто, кто в России получает самые высокие зарплаты</w:t>
      </w:r>
      <w:bookmarkEnd w:id="131"/>
    </w:p>
    <w:p w14:paraId="21F0B666" w14:textId="77777777" w:rsidR="00EE47DB" w:rsidRPr="00EE47DB" w:rsidRDefault="00EE47DB" w:rsidP="00EE47DB">
      <w:pPr>
        <w:pStyle w:val="3"/>
      </w:pPr>
      <w:bookmarkStart w:id="132" w:name="_Toc226615258"/>
      <w:r w:rsidRPr="00EE47DB">
        <w:t>Самые высокие средние зарплаты в России в январе получали перестраховщики в Приморском крае - 1,9 миллиона рублей, выяснило РИА Новости, изучив данные статистики.</w:t>
      </w:r>
      <w:bookmarkEnd w:id="132"/>
    </w:p>
    <w:p w14:paraId="2A923D60" w14:textId="77777777" w:rsidR="00EE47DB" w:rsidRPr="00EE47DB" w:rsidRDefault="00EE47DB" w:rsidP="00EE47DB">
      <w:r w:rsidRPr="00EE47DB">
        <w:t>В тройку лидеров по зарплатам также вошли занятые на производствах автотранспорта, прицепов и полуприцепов в Ингушетии - в среднем они получали в начале года 836 тысяч рублей, а также сотрудники предприятий по добыче нефти и нефтяного газа на Сахалине - 747 тысяч рублей .</w:t>
      </w:r>
    </w:p>
    <w:p w14:paraId="474948F1" w14:textId="77777777" w:rsidR="00EE47DB" w:rsidRPr="00EE47DB" w:rsidRDefault="00EE47DB" w:rsidP="00EE47DB">
      <w:r w:rsidRPr="00EE47DB">
        <w:t>Оказывающие вспомогательные услуги в сфере страхования и пенсионного обеспечения в Бурятии получали в январе 684 тысячи рублей, а дизайнеры в Крыму - 663 тысячи рублей.</w:t>
      </w:r>
    </w:p>
    <w:p w14:paraId="618020D0" w14:textId="77777777" w:rsidR="00EE47DB" w:rsidRPr="00EE47DB" w:rsidRDefault="00EE47DB" w:rsidP="00EE47DB">
      <w:r w:rsidRPr="00EE47DB">
        <w:t>В десятку также вошли управляющие фондами в Тверской области (661 тысяча рублей), денежные посредники на Чукотке (650 тысяч), занятые подбором персонала для компаний на Сахалине (637 тысяч), сотрудники организаций по аренде и лизингу оборудования в Бурятии (587 тысячи), а также занятые на добыче газа на Сахалине (562 тысячи).</w:t>
      </w:r>
    </w:p>
    <w:p w14:paraId="7B0431B6" w14:textId="0B77AE8C" w:rsidR="00EE47DB" w:rsidRPr="00EE47DB" w:rsidRDefault="00EE47DB" w:rsidP="00EE47DB">
      <w:r w:rsidRPr="00EE47DB">
        <w:t>Среднемесячная начисленная зарплата работников организаций рассчитывается до вычета налогов и включает премии. Она учитывает доходы всех сотрудников, в том числе со сверхвысокими зарплатами. Россияне в среднем по стране в январе получали 103,6 тысячи рублей.</w:t>
      </w:r>
    </w:p>
    <w:p w14:paraId="08042850" w14:textId="77777777" w:rsidR="00E704A2" w:rsidRPr="002D43BB" w:rsidRDefault="00E704A2" w:rsidP="00E704A2">
      <w:pPr>
        <w:pStyle w:val="2"/>
      </w:pPr>
      <w:bookmarkStart w:id="133" w:name="_Toc226615259"/>
      <w:r w:rsidRPr="002D43BB">
        <w:t>Газета.ру, 08.04.2026, Россиянам рассказали, как получать на пенсии 100 тысяч в месяц</w:t>
      </w:r>
      <w:bookmarkEnd w:id="133"/>
    </w:p>
    <w:p w14:paraId="228B498D" w14:textId="00C45004" w:rsidR="00E704A2" w:rsidRPr="002D43BB" w:rsidRDefault="00E704A2" w:rsidP="004F69BE">
      <w:pPr>
        <w:pStyle w:val="3"/>
      </w:pPr>
      <w:bookmarkStart w:id="134" w:name="_Toc226615260"/>
      <w:r w:rsidRPr="002D43BB">
        <w:t xml:space="preserve">Доход в 100 тыс. рублей в месяц на пенсии звучит как что-то из параллельной реальности. Но если убрать эмоции и посчитать — это не про </w:t>
      </w:r>
      <w:r w:rsidR="00D23523">
        <w:t>«</w:t>
      </w:r>
      <w:r w:rsidRPr="002D43BB">
        <w:t>много зарабатывать</w:t>
      </w:r>
      <w:r w:rsidR="00D23523">
        <w:t>»</w:t>
      </w:r>
      <w:r w:rsidRPr="002D43BB">
        <w:t xml:space="preserve">, а про </w:t>
      </w:r>
      <w:r w:rsidR="00D23523">
        <w:t>«</w:t>
      </w:r>
      <w:r w:rsidRPr="002D43BB">
        <w:t>долго и системно делать простые вещи</w:t>
      </w:r>
      <w:r w:rsidR="00D23523">
        <w:t>»</w:t>
      </w:r>
      <w:r w:rsidRPr="002D43BB">
        <w:t xml:space="preserve">, рассказала </w:t>
      </w:r>
      <w:r w:rsidR="00D23523">
        <w:t>«</w:t>
      </w:r>
      <w:r w:rsidRPr="002D43BB">
        <w:t>Газете.Ru</w:t>
      </w:r>
      <w:r w:rsidR="00D23523">
        <w:t>»</w:t>
      </w:r>
      <w:r w:rsidRPr="002D43BB">
        <w:t xml:space="preserve"> квалифицированный инвестор, основатель финансово-консалтингового центра Family Capital Ольга Трофименко.</w:t>
      </w:r>
      <w:bookmarkEnd w:id="134"/>
    </w:p>
    <w:p w14:paraId="54915A72" w14:textId="77777777" w:rsidR="00E704A2" w:rsidRPr="002D43BB" w:rsidRDefault="00E704A2" w:rsidP="00E704A2">
      <w:r w:rsidRPr="002D43BB">
        <w:t>По ее словам, ключевую роль играют не разовые усилия и крупные суммы, а время, регулярность и разумная доходность. Даже относительно небольшие суммы способны превратиться в серьезный капитал, если дать им возможность расти.</w:t>
      </w:r>
    </w:p>
    <w:p w14:paraId="6747B867" w14:textId="24A70DA3" w:rsidR="00E704A2" w:rsidRPr="002D43BB" w:rsidRDefault="00D23523" w:rsidP="00E704A2">
      <w:r>
        <w:t>«</w:t>
      </w:r>
      <w:r w:rsidR="00E704A2" w:rsidRPr="002D43BB">
        <w:t>Например, при ежемесячных вложениях около 10 тыс. и средней доходности на уровне 10–12% годовых, которая исторически достижима на длинных промежутках, за 25–30 лет можно сформировать капитал в диапазоне 10–20 млн. Такой объем уже позволяет получать около 100 тыс. в месяц пассивного дохода, не снижая сам капитал</w:t>
      </w:r>
      <w:r>
        <w:t>»</w:t>
      </w:r>
      <w:r w:rsidR="00E704A2" w:rsidRPr="002D43BB">
        <w:t>, — поделилась эксперт.</w:t>
      </w:r>
    </w:p>
    <w:p w14:paraId="457A4453" w14:textId="77777777" w:rsidR="00E704A2" w:rsidRPr="002D43BB" w:rsidRDefault="00E704A2" w:rsidP="00E704A2">
      <w:r w:rsidRPr="002D43BB">
        <w:t>Чаще всего прийти к этому людям мешает не уровень дохода, а привычки. Деньги откладываются по остаточному принципу, и в итоге до инвестиций они просто не доходят. Гораздо мягче и эффективнее работает подход, при котором часть средств сразу уходит на будущее — автоматически и без лишних раздумий. Это снимает внутреннее напряжение и делает процесс почти незаметным.</w:t>
      </w:r>
    </w:p>
    <w:p w14:paraId="7E9BF61F" w14:textId="77777777" w:rsidR="00E704A2" w:rsidRPr="002D43BB" w:rsidRDefault="00E704A2" w:rsidP="00E704A2">
      <w:r w:rsidRPr="002D43BB">
        <w:lastRenderedPageBreak/>
        <w:t>Важно также понимать разницу между сохранением и приумножением.</w:t>
      </w:r>
    </w:p>
    <w:p w14:paraId="403DF886" w14:textId="65412F56" w:rsidR="00E704A2" w:rsidRPr="002D43BB" w:rsidRDefault="00D23523" w:rsidP="00E704A2">
      <w:r>
        <w:t>«</w:t>
      </w:r>
      <w:r w:rsidR="00E704A2" w:rsidRPr="002D43BB">
        <w:t>Банковские вклады дают ощущение стабильности, но в долгосрочной перспективе редко обгоняют инфляцию. Для формирования пенсии этого недостаточно, поэтому без инвестиций обойтись сложно. При этом речь не о рисковых решениях, а о спокойной, диверсифицированной стратегии. Не угадывание акций, а база: фонды на рынке, дивидендные компании, немного облигаций. Скучно — зато стабильно</w:t>
      </w:r>
      <w:r>
        <w:t>»</w:t>
      </w:r>
      <w:r w:rsidR="00E704A2" w:rsidRPr="002D43BB">
        <w:t>, — заявила финэксперт.</w:t>
      </w:r>
    </w:p>
    <w:p w14:paraId="247410DC" w14:textId="77777777" w:rsidR="00E704A2" w:rsidRPr="002D43BB" w:rsidRDefault="00E704A2" w:rsidP="00E704A2">
      <w:r w:rsidRPr="002D43BB">
        <w:t>Отдельную роль играет время.</w:t>
      </w:r>
    </w:p>
    <w:p w14:paraId="13B79C25" w14:textId="0E32F27C" w:rsidR="00E704A2" w:rsidRPr="002D43BB" w:rsidRDefault="00E704A2" w:rsidP="00E704A2">
      <w:r w:rsidRPr="002D43BB">
        <w:t xml:space="preserve">Первые 5 лет кажется, что </w:t>
      </w:r>
      <w:r w:rsidR="00D23523">
        <w:t>«</w:t>
      </w:r>
      <w:r w:rsidRPr="002D43BB">
        <w:t>ничего не происходит</w:t>
      </w:r>
      <w:r w:rsidR="00D23523">
        <w:t>»</w:t>
      </w:r>
      <w:r w:rsidRPr="002D43BB">
        <w:t>. Потом начинается магия сложного процента — и капитал растет уже сам.</w:t>
      </w:r>
    </w:p>
    <w:p w14:paraId="05EDF137" w14:textId="6C8B73A5" w:rsidR="00E704A2" w:rsidRPr="002D43BB" w:rsidRDefault="00D23523" w:rsidP="00E704A2">
      <w:r>
        <w:t>«</w:t>
      </w:r>
      <w:r w:rsidR="00E704A2" w:rsidRPr="002D43BB">
        <w:t>Регулярное увеличение вложений по мере роста дохода тоже дает ощутимый результат. Это не требует жестких ограничений, но позволяет значительно ускорить движение к цели. В итоге формируется не разовое накопление, а устойчивая финансовая модель</w:t>
      </w:r>
      <w:r>
        <w:t>»</w:t>
      </w:r>
      <w:r w:rsidR="00E704A2" w:rsidRPr="002D43BB">
        <w:t>, — отметила она.</w:t>
      </w:r>
    </w:p>
    <w:p w14:paraId="144B802F" w14:textId="77777777" w:rsidR="00E704A2" w:rsidRPr="002D43BB" w:rsidRDefault="00E704A2" w:rsidP="00E704A2">
      <w:r w:rsidRPr="002D43BB">
        <w:t>Важно воспринимать пенсию не как возраст, а как состояние, при котором ваши активы начинают обеспечивать тот уровень жизни, к которому вы привыкли. С этой точки зрения сумма в 100 тыс. в месяц перестает быть абстрактной и превращается в вполне достижимый ориентир.</w:t>
      </w:r>
    </w:p>
    <w:p w14:paraId="2F813D34" w14:textId="722B5775" w:rsidR="00E704A2" w:rsidRPr="002D43BB" w:rsidRDefault="00D23523" w:rsidP="00E704A2">
      <w:r>
        <w:t>«</w:t>
      </w:r>
      <w:r w:rsidR="00E704A2" w:rsidRPr="002D43BB">
        <w:t>Все сводится к простым вещам: немного терпения, регулярность и спокойный, системный подход. И чем раньше этот процесс начинается, тем легче и естественнее он проходит</w:t>
      </w:r>
      <w:r>
        <w:t>»</w:t>
      </w:r>
      <w:r w:rsidR="00E704A2" w:rsidRPr="002D43BB">
        <w:t>, — посоветовала она.</w:t>
      </w:r>
    </w:p>
    <w:p w14:paraId="0C15BB3A" w14:textId="77777777" w:rsidR="00E704A2" w:rsidRPr="002D43BB" w:rsidRDefault="00E704A2" w:rsidP="00E704A2">
      <w:r w:rsidRPr="002D43BB">
        <w:t>Ранее россиянам напомнили, кому повысят пенсии в апреле.</w:t>
      </w:r>
    </w:p>
    <w:p w14:paraId="1C41ABD6" w14:textId="2FE7CC7A" w:rsidR="00E704A2" w:rsidRPr="002D43BB" w:rsidRDefault="00423A49" w:rsidP="00E704A2">
      <w:hyperlink r:id="rId40" w:history="1">
        <w:r w:rsidR="00E704A2" w:rsidRPr="002D43BB">
          <w:rPr>
            <w:rStyle w:val="a3"/>
          </w:rPr>
          <w:t>https://www.gazeta.ru/social/news/2026/04/08/28220767.shtml</w:t>
        </w:r>
      </w:hyperlink>
      <w:r w:rsidR="00E704A2" w:rsidRPr="002D43BB">
        <w:t xml:space="preserve"> </w:t>
      </w:r>
    </w:p>
    <w:p w14:paraId="0D461BDA" w14:textId="77777777" w:rsidR="00757B5F" w:rsidRPr="002D43BB" w:rsidRDefault="00757B5F" w:rsidP="00757B5F">
      <w:pPr>
        <w:pStyle w:val="2"/>
      </w:pPr>
      <w:bookmarkStart w:id="135" w:name="_Toc99271711"/>
      <w:bookmarkStart w:id="136" w:name="_Toc99318657"/>
      <w:bookmarkStart w:id="137" w:name="_Toc226615261"/>
      <w:bookmarkStart w:id="138" w:name="_GoBack"/>
      <w:r w:rsidRPr="002D43BB">
        <w:t xml:space="preserve">Лента.ру, 08.04.2026, </w:t>
      </w:r>
      <w:r w:rsidRPr="002D43BB">
        <w:rPr>
          <w:rFonts w:eastAsia="Verdana"/>
        </w:rPr>
        <w:t>Названы предлагающие больше бонусов для сотрудников отрасли</w:t>
      </w:r>
      <w:bookmarkEnd w:id="137"/>
    </w:p>
    <w:p w14:paraId="55A73CF5" w14:textId="287B6249" w:rsidR="00757B5F" w:rsidRPr="00757B5F" w:rsidRDefault="00757B5F" w:rsidP="004F69BE">
      <w:pPr>
        <w:pStyle w:val="3"/>
      </w:pPr>
      <w:bookmarkStart w:id="139" w:name="_Toc226615262"/>
      <w:r w:rsidRPr="00757B5F">
        <w:t xml:space="preserve">Самые большие бонусы для сотрудников в России предлагают в IT и финансах. Отрасли, где соискателей ждут больше всего бенефитов, назвали аналитики платформы онлайн-рекрутинга hh.ru и сайта отзывов сотрудников Dream Job (копия исследования есть у </w:t>
      </w:r>
      <w:r w:rsidR="00D23523">
        <w:t>«</w:t>
      </w:r>
      <w:r w:rsidRPr="00757B5F">
        <w:t>Ленты.ру</w:t>
      </w:r>
      <w:r w:rsidR="00D23523">
        <w:t>»</w:t>
      </w:r>
      <w:r w:rsidRPr="00757B5F">
        <w:t>).</w:t>
      </w:r>
      <w:bookmarkEnd w:id="139"/>
    </w:p>
    <w:p w14:paraId="0BDA56C7" w14:textId="77777777" w:rsidR="00757B5F" w:rsidRPr="00757B5F" w:rsidRDefault="00757B5F" w:rsidP="00757B5F">
      <w:r w:rsidRPr="00757B5F">
        <w:t>Чаще всего в качестве бонуса сотрудникам предлагают ДМС (его указывают в вакансиях 32 процента российских компаний), обучение за счет компании (22 процента) и подарки детям работников (11 процента). Эти льготы составляют основу социального пакета и наиболее часто предлагаются работодателями для поддержки и удержания сотрудников.</w:t>
      </w:r>
    </w:p>
    <w:p w14:paraId="523FC69D" w14:textId="77777777" w:rsidR="00757B5F" w:rsidRPr="00757B5F" w:rsidRDefault="00757B5F" w:rsidP="00757B5F">
      <w:r w:rsidRPr="00757B5F">
        <w:t xml:space="preserve">Среди инструментов мотивации персонала также применяют доставку до места работы и обратно (есть в каждой десятой или 9 процентах компаний-работодателей), помощь в сложной жизненной ситуации (6 процентах), корпоративное питание (5 процентах), обеспечение мобильной связью (4 процентах), помощь с переездом, предоставление автомобиля компании (по 3 процента), корпоративный спорт (2 процента), корпоративное жилье, отдых в санатории, </w:t>
      </w:r>
      <w:r w:rsidRPr="00757B5F">
        <w:rPr>
          <w:b/>
        </w:rPr>
        <w:t>корпоративная пенсия</w:t>
      </w:r>
      <w:r w:rsidRPr="00757B5F">
        <w:t xml:space="preserve"> (по 1 процента).</w:t>
      </w:r>
    </w:p>
    <w:p w14:paraId="73B36952" w14:textId="62A120DD" w:rsidR="00757B5F" w:rsidRPr="00757B5F" w:rsidRDefault="00D23523" w:rsidP="00757B5F">
      <w:r>
        <w:t>«</w:t>
      </w:r>
      <w:r w:rsidR="00757B5F" w:rsidRPr="00757B5F">
        <w:t xml:space="preserve">ДМС для работников сегодня стало настолько распространенным явлением, что уже воспринимается как норма. То же самое касается обучения за счет компании и подарков </w:t>
      </w:r>
      <w:r w:rsidR="00757B5F" w:rsidRPr="00757B5F">
        <w:lastRenderedPageBreak/>
        <w:t xml:space="preserve">детям сотрудников - это уже скорее ожидаемый стандарт, чем что-то особенное. Остальные бонусы, вроде </w:t>
      </w:r>
      <w:r w:rsidR="00757B5F" w:rsidRPr="00757B5F">
        <w:rPr>
          <w:b/>
        </w:rPr>
        <w:t>корпоративной пенсии</w:t>
      </w:r>
      <w:r w:rsidR="00757B5F" w:rsidRPr="00757B5F">
        <w:t xml:space="preserve"> или помощи с переездом, пока что встречаются гораздо реже</w:t>
      </w:r>
      <w:r>
        <w:t>»</w:t>
      </w:r>
      <w:r w:rsidR="00757B5F" w:rsidRPr="00757B5F">
        <w:t>, - комментирует Мария Игнатова, директор по исследованиям hh.ru.</w:t>
      </w:r>
    </w:p>
    <w:p w14:paraId="44DC6B65" w14:textId="77777777" w:rsidR="00757B5F" w:rsidRPr="00757B5F" w:rsidRDefault="00757B5F" w:rsidP="00757B5F">
      <w:r w:rsidRPr="00757B5F">
        <w:t xml:space="preserve">По данным Dream Job, в ИТ-секторе чаще предлагают ДМС, корпоративный спорт и мобильную связь (по 18 процентов), а также обучение сотрудников за счет компании (14 процентов). Финансовый сектор чаще предоставляет сотрудникам </w:t>
      </w:r>
      <w:r w:rsidRPr="00757B5F">
        <w:rPr>
          <w:b/>
        </w:rPr>
        <w:t>корпоративную пенсию</w:t>
      </w:r>
      <w:r w:rsidRPr="00757B5F">
        <w:t xml:space="preserve"> (24 процентов), ДМС, спорт и обучение упоминаются на уровне 9-13 процентов. Для розничной торговли наиболее характерны предоставление служебных автомобилей (15 процентов), организованная доставка сотрудников к месту работы и домой, подарки детям (по 14 процентов, а также материальная помощь в трудных жизненных обстоятельствах и корпоративное питание (по 13 процентов).</w:t>
      </w:r>
    </w:p>
    <w:p w14:paraId="5710DE3A" w14:textId="77777777" w:rsidR="00757B5F" w:rsidRPr="00757B5F" w:rsidRDefault="00757B5F" w:rsidP="00757B5F">
      <w:r w:rsidRPr="00757B5F">
        <w:t>По данным онлайн-сервиса по поиску работы Superjob, по итогам февраля 2026 года суммарное число вакансий на российском рынке труда сократилось на 12 процентов в сравнении с тем же периодом 2025-го. Наиболее стремительными темпами упало число вакансий в ремонтной (минус 19 процентов), логистической (минус 15 процентов), IT (минус 13 процентов), строительной (минус 13 процентов) сферах, а также в сегментах доставки (минус 10 процентов) и розничной торговли (минус 10 процентов).</w:t>
      </w:r>
    </w:p>
    <w:p w14:paraId="3D2A3D6C" w14:textId="77777777" w:rsidR="00757B5F" w:rsidRPr="00757B5F" w:rsidRDefault="00423A49" w:rsidP="00757B5F">
      <w:hyperlink r:id="rId41" w:history="1">
        <w:r w:rsidR="00757B5F" w:rsidRPr="00757B5F">
          <w:rPr>
            <w:rStyle w:val="a3"/>
          </w:rPr>
          <w:t>https://lenta.ru/news/2026/04/08/nazvany-predlagayuschie-bolshe-bonusov-dlya-sotrudnikov-otrasli/</w:t>
        </w:r>
      </w:hyperlink>
    </w:p>
    <w:p w14:paraId="2FC87320" w14:textId="77777777" w:rsidR="006F6E1C" w:rsidRPr="002D43BB" w:rsidRDefault="006F6E1C" w:rsidP="006F6E1C">
      <w:pPr>
        <w:pStyle w:val="2"/>
      </w:pPr>
      <w:bookmarkStart w:id="140" w:name="_Toc226615263"/>
      <w:bookmarkEnd w:id="138"/>
      <w:r w:rsidRPr="002D43BB">
        <w:t>Habrahabr.Ru, 08.04.2026, Создание и тестирование пенсионных инвестиционных стратегий с помощью okama</w:t>
      </w:r>
      <w:bookmarkEnd w:id="140"/>
    </w:p>
    <w:p w14:paraId="37F56DE3" w14:textId="7EA4516C" w:rsidR="006F6E1C" w:rsidRPr="002D43BB" w:rsidRDefault="006F6E1C" w:rsidP="004F69BE">
      <w:pPr>
        <w:pStyle w:val="3"/>
      </w:pPr>
      <w:bookmarkStart w:id="141" w:name="_Toc226615264"/>
      <w:r w:rsidRPr="002D43BB">
        <w:t xml:space="preserve">Если вы когда-нибудь задумывались о том, на сколько лет хватит ваших накоплений после выхода на пенсию - эта статья для вас. Мы разберём, как с помощью open-source библиотеки okama для Python можно моделировать и тестировать различные стратегии снятия денег с инвестиционного портфеля. От классического </w:t>
      </w:r>
      <w:r w:rsidR="00D23523">
        <w:t>«</w:t>
      </w:r>
      <w:r w:rsidRPr="002D43BB">
        <w:t>правила 4%</w:t>
      </w:r>
      <w:r w:rsidR="00D23523">
        <w:t>»</w:t>
      </w:r>
      <w:r w:rsidRPr="002D43BB">
        <w:t xml:space="preserve"> до продвинутых адаптивных стратегий - всё с примерами кода.</w:t>
      </w:r>
      <w:bookmarkEnd w:id="141"/>
    </w:p>
    <w:p w14:paraId="5D858072" w14:textId="77777777" w:rsidR="006F6E1C" w:rsidRPr="002D43BB" w:rsidRDefault="006F6E1C" w:rsidP="006F6E1C">
      <w:r w:rsidRPr="002D43BB">
        <w:t>okama - это Python библиотека для количественного анализа инвестиционных стратегий. okama работает по API с собственной бесплатной базой исторических данных. База данных содержит информацию о российских активах (Мосбиржа, индексы, курсы валют ЦБ), зарубежные акции и ETF, товарные активы, валюты и криптовалюты, цены на недвижимость, макроэкономический данные и много еще чего. Сама библиотека работает с прогнозами, использует метод Монте-Карло, оптимизацию по Марковицу и более продвинутые виды оптимизации, умеет делать бэктесты с учётом денежных потоков. Именно последнее нам и понадобится для моделирования пенсионных стратегий.</w:t>
      </w:r>
    </w:p>
    <w:p w14:paraId="659D6D3A" w14:textId="77777777" w:rsidR="006F6E1C" w:rsidRPr="002D43BB" w:rsidRDefault="006F6E1C" w:rsidP="006F6E1C">
      <w:r w:rsidRPr="002D43BB">
        <w:t>1. Что такое инвестиционный портфель пенсионера</w:t>
      </w:r>
    </w:p>
    <w:p w14:paraId="637445C6" w14:textId="77777777" w:rsidR="006F6E1C" w:rsidRPr="002D43BB" w:rsidRDefault="006F6E1C" w:rsidP="006F6E1C">
      <w:r w:rsidRPr="002D43BB">
        <w:t>На этапе накопления инвестор регулярно пополняет портфель. Его задача - максимизировать капитал к моменту выхода на пенсию. Но в день выхода на пенсию всё переворачивается: вместо пополнения начинаются регулярные изъятия. И тут возникает главный вопрос пенсионного планирования - сколько можно снимать каждый год, чтобы деньги не закончились слишком рано?</w:t>
      </w:r>
    </w:p>
    <w:p w14:paraId="7EA5B8DC" w14:textId="77777777" w:rsidR="006F6E1C" w:rsidRPr="002D43BB" w:rsidRDefault="006F6E1C" w:rsidP="006F6E1C">
      <w:r w:rsidRPr="002D43BB">
        <w:lastRenderedPageBreak/>
        <w:t>Этот вопрос нетривиален по нескольким причинам:</w:t>
      </w:r>
    </w:p>
    <w:p w14:paraId="36B1BA65" w14:textId="77777777" w:rsidR="006F6E1C" w:rsidRPr="002D43BB" w:rsidRDefault="006F6E1C" w:rsidP="006F6E1C">
      <w:r w:rsidRPr="002D43BB">
        <w:t>•</w:t>
      </w:r>
      <w:r w:rsidRPr="002D43BB">
        <w:tab/>
        <w:t>Риск последовательности доходностей (Sequence of returns risk) - если рынок сильно упадёт в первые годы после выхода на пенсию, портфель может истощиться гораздо быстрее, даже если средняя доходность за весь период нормальная.</w:t>
      </w:r>
    </w:p>
    <w:p w14:paraId="5B4892E0" w14:textId="77777777" w:rsidR="006F6E1C" w:rsidRPr="002D43BB" w:rsidRDefault="006F6E1C" w:rsidP="006F6E1C">
      <w:r w:rsidRPr="002D43BB">
        <w:t>•</w:t>
      </w:r>
      <w:r w:rsidRPr="002D43BB">
        <w:tab/>
        <w:t>Инфляция - покупательная способность фиксированной суммы снижается с каждым годом.</w:t>
      </w:r>
    </w:p>
    <w:p w14:paraId="0A378195" w14:textId="35B44263" w:rsidR="006F6E1C" w:rsidRPr="002D43BB" w:rsidRDefault="006F6E1C" w:rsidP="006F6E1C">
      <w:r w:rsidRPr="002D43BB">
        <w:t>•</w:t>
      </w:r>
      <w:r w:rsidRPr="002D43BB">
        <w:tab/>
        <w:t xml:space="preserve">Неопределённость продолжительности жизни - сколько лет нужно </w:t>
      </w:r>
      <w:r w:rsidR="00D23523">
        <w:t>«</w:t>
      </w:r>
      <w:r w:rsidRPr="002D43BB">
        <w:t>протянуть</w:t>
      </w:r>
      <w:r w:rsidR="00D23523">
        <w:t>»</w:t>
      </w:r>
      <w:r w:rsidRPr="002D43BB">
        <w:t xml:space="preserve"> на накоплениях?</w:t>
      </w:r>
    </w:p>
    <w:p w14:paraId="0E72DB51" w14:textId="77777777" w:rsidR="006F6E1C" w:rsidRPr="002D43BB" w:rsidRDefault="006F6E1C" w:rsidP="006F6E1C">
      <w:r w:rsidRPr="002D43BB">
        <w:t>Именно для ответа на эти вопросы и существуют стратегии снятия (withdrawal strategies) - алгоритмы, определяющие, сколько денег пенсионер забирает из портфеля каждый год.</w:t>
      </w:r>
    </w:p>
    <w:p w14:paraId="67547004" w14:textId="77777777" w:rsidR="006F6E1C" w:rsidRPr="002D43BB" w:rsidRDefault="006F6E1C" w:rsidP="006F6E1C">
      <w:r w:rsidRPr="002D43BB">
        <w:t>2. Упрощённые подходы. Правило 4%</w:t>
      </w:r>
    </w:p>
    <w:p w14:paraId="2D5A2F22" w14:textId="77777777" w:rsidR="006F6E1C" w:rsidRPr="002D43BB" w:rsidRDefault="006F6E1C" w:rsidP="006F6E1C">
      <w:r w:rsidRPr="002D43BB">
        <w:t>Самый известный подход - правило 4%, предложенное финансовым консультантом Уильямом Бенгеном в 1994 году. Идея проста: в первый год пенсии вы снимаете 4% от начальной стоимости портфеля, а в каждый последующий год корректируете эту сумму на инфляцию.</w:t>
      </w:r>
    </w:p>
    <w:p w14:paraId="77CEF17B" w14:textId="77777777" w:rsidR="006F6E1C" w:rsidRPr="002D43BB" w:rsidRDefault="006F6E1C" w:rsidP="006F6E1C">
      <w:r w:rsidRPr="002D43BB">
        <w:t>Например, при портфеле в 1 000 000 вы снимаете 40 000 в первый год. Если инфляция за год составила 8%, то во второй год вы снимаете уже 43 200 - и так далее, независимо от того, как ведёт себя рынок.</w:t>
      </w:r>
    </w:p>
    <w:p w14:paraId="5912FC7C" w14:textId="311F3CA5" w:rsidR="006F6E1C" w:rsidRPr="002D43BB" w:rsidRDefault="006F6E1C" w:rsidP="006F6E1C">
      <w:r w:rsidRPr="002D43BB">
        <w:t xml:space="preserve">Бенген протестировал эту стратегию на исторических данных за период с 1926 года и обнаружил, что 4% - максимальная начальная ставка, при которой портфель из акций и облигаций США </w:t>
      </w:r>
      <w:r w:rsidR="00D23523">
        <w:t>«</w:t>
      </w:r>
      <w:r w:rsidRPr="002D43BB">
        <w:t>выживал</w:t>
      </w:r>
      <w:r w:rsidR="00D23523">
        <w:t>»</w:t>
      </w:r>
      <w:r w:rsidRPr="002D43BB">
        <w:t xml:space="preserve"> как минимум 30 лет даже в наихудших сценариях.</w:t>
      </w:r>
    </w:p>
    <w:p w14:paraId="486D042D" w14:textId="77777777" w:rsidR="006F6E1C" w:rsidRPr="002D43BB" w:rsidRDefault="006F6E1C" w:rsidP="006F6E1C">
      <w:r w:rsidRPr="002D43BB">
        <w:t>Плюсы: предсказуемый стабильный доход, простота реализации.</w:t>
      </w:r>
    </w:p>
    <w:p w14:paraId="1946181A" w14:textId="77777777" w:rsidR="006F6E1C" w:rsidRPr="002D43BB" w:rsidRDefault="006F6E1C" w:rsidP="006F6E1C">
      <w:r w:rsidRPr="002D43BB">
        <w:t>Минусы: стратегия полностью игнорирует текущее состояние рынка. В хорошие годы вы недополучаете, а в плохие - продолжаете снимать фиксированную сумму, ускоряя истощение портфеля. Кроме того, правило 4% было рассчитано для рынка США, и его применимость к другим рынкам (включая российский с его более высокой волатильностью и инфляцией) - вопрос открытый.</w:t>
      </w:r>
    </w:p>
    <w:p w14:paraId="31176A8C" w14:textId="7D5A0A3A" w:rsidR="006F6E1C" w:rsidRPr="002D43BB" w:rsidRDefault="006F6E1C" w:rsidP="006F6E1C">
      <w:r w:rsidRPr="002D43BB">
        <w:t xml:space="preserve">Другой простой подход - снятие фиксированного процента от текущей стоимости портфеля (например, те же 4% каждый год, но уже от текущего баланса). В этом случае портфель формально никогда не обнулится, но доход становится крайне волатильным: при падении рынка на 30% ваш годовой </w:t>
      </w:r>
      <w:r w:rsidR="00D23523">
        <w:t>«</w:t>
      </w:r>
      <w:r w:rsidRPr="002D43BB">
        <w:t>доход</w:t>
      </w:r>
      <w:r w:rsidR="00D23523">
        <w:t>»</w:t>
      </w:r>
      <w:r w:rsidRPr="002D43BB">
        <w:t xml:space="preserve"> тоже упадёт на 30%.</w:t>
      </w:r>
    </w:p>
    <w:p w14:paraId="3C757404" w14:textId="4453DB7D" w:rsidR="00306F80" w:rsidRPr="002D43BB" w:rsidRDefault="00423A49" w:rsidP="006F6E1C">
      <w:hyperlink r:id="rId42" w:history="1">
        <w:r w:rsidR="006F6E1C" w:rsidRPr="002D43BB">
          <w:rPr>
            <w:rStyle w:val="a3"/>
          </w:rPr>
          <w:t>Читать полностью на сайте</w:t>
        </w:r>
      </w:hyperlink>
    </w:p>
    <w:p w14:paraId="0A7207AA" w14:textId="77777777" w:rsidR="006F6E1C" w:rsidRPr="002D43BB" w:rsidRDefault="006F6E1C" w:rsidP="006F6E1C"/>
    <w:p w14:paraId="1648AE75" w14:textId="77777777" w:rsidR="00111D7C" w:rsidRPr="002D43BB" w:rsidRDefault="00111D7C" w:rsidP="00111D7C">
      <w:pPr>
        <w:pStyle w:val="251"/>
      </w:pPr>
      <w:bookmarkStart w:id="142" w:name="_Toc99271712"/>
      <w:bookmarkStart w:id="143" w:name="_Toc99318658"/>
      <w:bookmarkStart w:id="144" w:name="_Toc165991078"/>
      <w:bookmarkStart w:id="145" w:name="_Toc226615265"/>
      <w:bookmarkEnd w:id="135"/>
      <w:bookmarkEnd w:id="136"/>
      <w:r w:rsidRPr="002D43BB">
        <w:lastRenderedPageBreak/>
        <w:t>НОВОСТИ ЗАРУБЕЖНЫХ ПЕНСИОННЫХ СИСТЕМ</w:t>
      </w:r>
      <w:bookmarkEnd w:id="142"/>
      <w:bookmarkEnd w:id="143"/>
      <w:bookmarkEnd w:id="144"/>
      <w:bookmarkEnd w:id="145"/>
    </w:p>
    <w:p w14:paraId="7D59896E" w14:textId="77777777" w:rsidR="00111D7C" w:rsidRPr="002D43BB" w:rsidRDefault="00111D7C" w:rsidP="00111D7C">
      <w:pPr>
        <w:pStyle w:val="10"/>
      </w:pPr>
      <w:bookmarkStart w:id="146" w:name="_Toc99271713"/>
      <w:bookmarkStart w:id="147" w:name="_Toc99318659"/>
      <w:bookmarkStart w:id="148" w:name="_Toc165991079"/>
      <w:bookmarkStart w:id="149" w:name="_Toc226615266"/>
      <w:r w:rsidRPr="002D43BB">
        <w:t>Новости пенсионной отрасли стран ближнего зарубежья</w:t>
      </w:r>
      <w:bookmarkEnd w:id="146"/>
      <w:bookmarkEnd w:id="147"/>
      <w:bookmarkEnd w:id="148"/>
      <w:bookmarkEnd w:id="149"/>
    </w:p>
    <w:p w14:paraId="565219D0" w14:textId="02EFBD59" w:rsidR="00272E21" w:rsidRPr="002D43BB" w:rsidRDefault="00272E21" w:rsidP="00272E21">
      <w:pPr>
        <w:pStyle w:val="2"/>
      </w:pPr>
      <w:bookmarkStart w:id="150" w:name="_Toc226615267"/>
      <w:r w:rsidRPr="002D43BB">
        <w:t>Sputnik Беларусь, 08.04.2026, Прибавка к пенсии: в Минтруда объяснили, кто имеет право на доплаты</w:t>
      </w:r>
      <w:bookmarkEnd w:id="150"/>
    </w:p>
    <w:p w14:paraId="26B5263E" w14:textId="77777777" w:rsidR="00272E21" w:rsidRPr="002D43BB" w:rsidRDefault="00272E21" w:rsidP="004F69BE">
      <w:pPr>
        <w:pStyle w:val="3"/>
      </w:pPr>
      <w:bookmarkStart w:id="151" w:name="_Toc226615268"/>
      <w:r w:rsidRPr="002D43BB">
        <w:t>Ряд категорий работников, которые трудились в особых условиях, имеют право на дополнительную профессиональную пенсию к обычной трудовой; в марте 2026 года ее получили более 8 тысяч белорусов.</w:t>
      </w:r>
      <w:bookmarkEnd w:id="151"/>
    </w:p>
    <w:p w14:paraId="0E88DEA9" w14:textId="77777777" w:rsidR="00272E21" w:rsidRPr="002D43BB" w:rsidRDefault="00272E21" w:rsidP="00272E21">
      <w:r w:rsidRPr="002D43BB">
        <w:t>Главные условия для получения дополнительной пенсии – постоянное проживание в Беларуси, работа в особых условиях, которые характеризуются как вредные, опасные, тяжелые, формирование пенсионных сбережений за счет выплат в ФСЗН. Также имеет значение, воспользовался ли работник своим правом на досрочную пенсию.</w:t>
      </w:r>
    </w:p>
    <w:p w14:paraId="33D2AD79" w14:textId="1E088AF7" w:rsidR="00272E21" w:rsidRPr="002D43BB" w:rsidRDefault="00D23523" w:rsidP="00272E21">
      <w:r>
        <w:t>«</w:t>
      </w:r>
      <w:r w:rsidR="00272E21" w:rsidRPr="002D43BB">
        <w:t>Если вы работали в особых условиях труда, подлежали профессиональному пенсионному страхованию и не получали досрочную пенсию, у вас есть право на дополнительную профессиональную пенсию – прибавку к обычной трудовой пенсии по возрасту</w:t>
      </w:r>
      <w:r>
        <w:t>»</w:t>
      </w:r>
      <w:r w:rsidR="00272E21" w:rsidRPr="002D43BB">
        <w:t>, – пояснили в Минтруда.</w:t>
      </w:r>
    </w:p>
    <w:p w14:paraId="3455B7A6" w14:textId="77777777" w:rsidR="00272E21" w:rsidRPr="002D43BB" w:rsidRDefault="00272E21" w:rsidP="00272E21">
      <w:r w:rsidRPr="002D43BB">
        <w:t>Так, доплаты начисляются после того, как работник достигнет общеустановленного пенсионного возраста. В Беларуси в настоящее время он составляет для мужчин – 63 года, для женщин – 58.</w:t>
      </w:r>
    </w:p>
    <w:p w14:paraId="57733A16" w14:textId="51141F47" w:rsidR="00272E21" w:rsidRPr="002D43BB" w:rsidRDefault="00D23523" w:rsidP="00272E21">
      <w:r>
        <w:t>«</w:t>
      </w:r>
      <w:r w:rsidR="00272E21" w:rsidRPr="002D43BB">
        <w:t>Эту выплату можно получать независимо от других пенсий и даже если вы продолжаете работать</w:t>
      </w:r>
      <w:r>
        <w:t>»</w:t>
      </w:r>
      <w:r w:rsidR="00272E21" w:rsidRPr="002D43BB">
        <w:t>, – отметили в министерстве.</w:t>
      </w:r>
    </w:p>
    <w:p w14:paraId="7A885593" w14:textId="77777777" w:rsidR="00272E21" w:rsidRPr="002D43BB" w:rsidRDefault="00272E21" w:rsidP="00272E21">
      <w:r w:rsidRPr="002D43BB">
        <w:t>Особые условия труда</w:t>
      </w:r>
    </w:p>
    <w:p w14:paraId="5B47E4B5" w14:textId="77777777" w:rsidR="00272E21" w:rsidRPr="002D43BB" w:rsidRDefault="00272E21" w:rsidP="00272E21">
      <w:r w:rsidRPr="002D43BB">
        <w:t>Там также пояснили, что подразумевают особые условия труда. Таковыми можно считать работу, сопряженную с вредными или опасными факторами. Сюда же относятся и работы в условиях высокой профессиональной нагрузки (это может быть физически или интеллектуально тяжелый труд).</w:t>
      </w:r>
    </w:p>
    <w:p w14:paraId="701DDAC7" w14:textId="77777777" w:rsidR="00272E21" w:rsidRPr="002D43BB" w:rsidRDefault="00272E21" w:rsidP="00272E21">
      <w:r w:rsidRPr="002D43BB">
        <w:t>Особые условия, согласно белорусскому законодательству, разделяются на 15 категорий по степени вредности, опасности и тяжести профессиональной нагрузки.</w:t>
      </w:r>
    </w:p>
    <w:p w14:paraId="445EFB21" w14:textId="77777777" w:rsidR="00272E21" w:rsidRPr="002D43BB" w:rsidRDefault="00272E21" w:rsidP="00272E21">
      <w:r w:rsidRPr="002D43BB">
        <w:t>Так, например, в категорию самых вредных входят профессии вальщика леса, электромеханика подземного участка, машиниста крана, проходчика, термиста и некоторых других. Работники этих специальностей имеют право выйти на пенсию на 10 лет раньше, чем достигнут общеустановленного пенсионного возраста.</w:t>
      </w:r>
    </w:p>
    <w:p w14:paraId="0AD4FE21" w14:textId="77777777" w:rsidR="00272E21" w:rsidRPr="002D43BB" w:rsidRDefault="00272E21" w:rsidP="00272E21">
      <w:r w:rsidRPr="002D43BB">
        <w:t>Вредными и тяжелые считаются профессии асфальтобетонщика, газорезчика, каменщика, маляра, монтера пути, электросварщика и другие. Эти работники вправе рассчитывать на заслуженный отдых на 5 лет раньше установленного в стране пенсионного возраста.</w:t>
      </w:r>
    </w:p>
    <w:p w14:paraId="2825E300" w14:textId="77777777" w:rsidR="00272E21" w:rsidRPr="002D43BB" w:rsidRDefault="00272E21" w:rsidP="00272E21">
      <w:r w:rsidRPr="002D43BB">
        <w:t>Кроме того, к профессиям с особыми условиями труда относятся педагоги и медики (досрочная пенсия им положена, если трудовой стаж составляет 25–30 лет); женщины-</w:t>
      </w:r>
      <w:r w:rsidRPr="002D43BB">
        <w:lastRenderedPageBreak/>
        <w:t>ткачи; работники, занятые в сельском хозяйстве (животноводы, свиноводы, доярки/операторы машинного доения, трактористы-машинисты); водители городского транспорта; геологи, авиаторы, артисты, спортсмены.</w:t>
      </w:r>
    </w:p>
    <w:p w14:paraId="50823484" w14:textId="77777777" w:rsidR="00272E21" w:rsidRPr="002D43BB" w:rsidRDefault="00272E21" w:rsidP="00272E21">
      <w:r w:rsidRPr="002D43BB">
        <w:t>Размер доплат</w:t>
      </w:r>
    </w:p>
    <w:p w14:paraId="2E258AAA" w14:textId="77777777" w:rsidR="00272E21" w:rsidRPr="002D43BB" w:rsidRDefault="00272E21" w:rsidP="00272E21">
      <w:r w:rsidRPr="002D43BB">
        <w:t>Размер дополнительной пенсии устанавливается исходя из размера бюджета прожиточного минимума. В марте он составлял 496,96 рубля.</w:t>
      </w:r>
    </w:p>
    <w:p w14:paraId="71456602" w14:textId="77777777" w:rsidR="00272E21" w:rsidRPr="002D43BB" w:rsidRDefault="00272E21" w:rsidP="00272E21">
      <w:r w:rsidRPr="002D43BB">
        <w:t>В Минтруда уточнили, что правом на доплаты к пенсии только в марте 2026 года воспользовались более 8 тысяч белорусов. Размер прибавки в среднем составил 46% от суммы их трудовой пенсии по возрасту.</w:t>
      </w:r>
    </w:p>
    <w:p w14:paraId="70E0A30A" w14:textId="404377EB" w:rsidR="00272E21" w:rsidRPr="002D43BB" w:rsidRDefault="00423A49" w:rsidP="00272E21">
      <w:hyperlink r:id="rId43" w:history="1">
        <w:r w:rsidR="00272E21" w:rsidRPr="002D43BB">
          <w:rPr>
            <w:rStyle w:val="a3"/>
          </w:rPr>
          <w:t>https://sputnik.by/20260407/pribavka-k-pensii-v-mintruda-obyasnili-kto-imeet-pravo-na-doplaty-1105978849.html</w:t>
        </w:r>
      </w:hyperlink>
      <w:r w:rsidR="00272E21" w:rsidRPr="002D43BB">
        <w:t xml:space="preserve"> </w:t>
      </w:r>
    </w:p>
    <w:p w14:paraId="07FC01BB" w14:textId="76981DFD" w:rsidR="000C6B86" w:rsidRPr="002D43BB" w:rsidRDefault="000C6B86" w:rsidP="000C6B86">
      <w:pPr>
        <w:pStyle w:val="2"/>
      </w:pPr>
      <w:bookmarkStart w:id="152" w:name="_Toc226615269"/>
      <w:r w:rsidRPr="002D43BB">
        <w:t>Tengrinews.kz, 08.04.2026, Пенсионный возраст женщин в Казахстане будут повышать</w:t>
      </w:r>
      <w:bookmarkEnd w:id="152"/>
    </w:p>
    <w:p w14:paraId="69DB174E" w14:textId="77777777" w:rsidR="000C6B86" w:rsidRPr="002D43BB" w:rsidRDefault="000C6B86" w:rsidP="004F69BE">
      <w:pPr>
        <w:pStyle w:val="3"/>
      </w:pPr>
      <w:bookmarkStart w:id="153" w:name="_Toc226615270"/>
      <w:r w:rsidRPr="002D43BB">
        <w:t>В кулуарах Мажилиса вице-министр труда и социальной защиты населения Виктория Шегай рассказала о будущем пенсионного возраста женщин в Казахстане. По её словам, повышение возраста выхода на пенсию продолжится, передаёт корреспондент Tengrinews.kz.</w:t>
      </w:r>
      <w:bookmarkEnd w:id="153"/>
    </w:p>
    <w:p w14:paraId="151A0A44" w14:textId="77777777" w:rsidR="000C6B86" w:rsidRPr="002D43BB" w:rsidRDefault="000C6B86" w:rsidP="000C6B86">
      <w:r w:rsidRPr="002D43BB">
        <w:t>Виктория Шегай напомнила, что ранее повышение пенсионного возраста для женщин было приостановлено.</w:t>
      </w:r>
    </w:p>
    <w:p w14:paraId="2308A101" w14:textId="3879B261" w:rsidR="000C6B86" w:rsidRPr="002D43BB" w:rsidRDefault="00D23523" w:rsidP="000C6B86">
      <w:r>
        <w:t>«</w:t>
      </w:r>
      <w:r w:rsidR="000C6B86" w:rsidRPr="002D43BB">
        <w:t>Но он постепенно будет повышаться в рамках действующего законодательства до 63 лет — наравне с мужчинами</w:t>
      </w:r>
      <w:r>
        <w:t>»</w:t>
      </w:r>
      <w:r w:rsidR="000C6B86" w:rsidRPr="002D43BB">
        <w:t>, — сказала вице-министр.</w:t>
      </w:r>
    </w:p>
    <w:p w14:paraId="1D157616" w14:textId="77777777" w:rsidR="000C6B86" w:rsidRPr="002D43BB" w:rsidRDefault="000C6B86" w:rsidP="000C6B86">
      <w:r w:rsidRPr="002D43BB">
        <w:t>Она подтвердила, что такая мера связана в том числе с уровнем будущих пенсионных выплат: чем дольше человек участвует в накопительной пенсионной системе, тем выше его будущая пенсия.</w:t>
      </w:r>
    </w:p>
    <w:p w14:paraId="5B5FF1D9" w14:textId="77777777" w:rsidR="000C6B86" w:rsidRPr="002D43BB" w:rsidRDefault="000C6B86" w:rsidP="000C6B86">
      <w:r w:rsidRPr="002D43BB">
        <w:t>Параллельно в Казахстане усиливают меры поддержки занятости для женщин старшего возраста.</w:t>
      </w:r>
    </w:p>
    <w:p w14:paraId="0ACDF318" w14:textId="77F1EFB7" w:rsidR="000C6B86" w:rsidRPr="002D43BB" w:rsidRDefault="00D23523" w:rsidP="000C6B86">
      <w:r>
        <w:t>«</w:t>
      </w:r>
      <w:r w:rsidR="000C6B86" w:rsidRPr="002D43BB">
        <w:t xml:space="preserve">Была инициирована программа </w:t>
      </w:r>
      <w:r>
        <w:t>«</w:t>
      </w:r>
      <w:r w:rsidR="000C6B86" w:rsidRPr="002D43BB">
        <w:t>Серебряный возраст</w:t>
      </w:r>
      <w:r>
        <w:t>»</w:t>
      </w:r>
      <w:r w:rsidR="000C6B86" w:rsidRPr="002D43BB">
        <w:t>, которая помогает трудоустройству женщин более старшего возраста. Мы субсидируем часть заработной платы работодателям, чтобы они привлекали более опытных сотрудниц</w:t>
      </w:r>
      <w:r>
        <w:t>»</w:t>
      </w:r>
      <w:r w:rsidR="000C6B86" w:rsidRPr="002D43BB">
        <w:t>, — пояснила Шегай.</w:t>
      </w:r>
    </w:p>
    <w:p w14:paraId="19F38A5B" w14:textId="77777777" w:rsidR="000C6B86" w:rsidRPr="002D43BB" w:rsidRDefault="000C6B86" w:rsidP="000C6B86">
      <w:r w:rsidRPr="002D43BB">
        <w:t>Также, по словам чиновницы, действуют программы переобучения и повышения квалификации.</w:t>
      </w:r>
    </w:p>
    <w:p w14:paraId="2F0F8619" w14:textId="77777777" w:rsidR="000C6B86" w:rsidRPr="002D43BB" w:rsidRDefault="000C6B86" w:rsidP="000C6B86">
      <w:r w:rsidRPr="002D43BB">
        <w:t>Вопрос о продлении моратория на повышение пенсионного возраста после 2028 года сейчас не рассматривается.</w:t>
      </w:r>
    </w:p>
    <w:p w14:paraId="01983A0A" w14:textId="00BBFD49" w:rsidR="000C6B86" w:rsidRPr="002D43BB" w:rsidRDefault="00D23523" w:rsidP="000C6B86">
      <w:r>
        <w:t>«</w:t>
      </w:r>
      <w:r w:rsidR="000C6B86" w:rsidRPr="002D43BB">
        <w:t>В текущем году этот вопрос на повестке не стоит</w:t>
      </w:r>
      <w:r>
        <w:t>»</w:t>
      </w:r>
      <w:r w:rsidR="000C6B86" w:rsidRPr="002D43BB">
        <w:t>, — заявила вице-министр.</w:t>
      </w:r>
    </w:p>
    <w:p w14:paraId="47F733A6" w14:textId="77777777" w:rsidR="000C6B86" w:rsidRPr="002D43BB" w:rsidRDefault="000C6B86" w:rsidP="000C6B86">
      <w:r w:rsidRPr="002D43BB">
        <w:t>Контекст</w:t>
      </w:r>
    </w:p>
    <w:p w14:paraId="718552FA" w14:textId="3010370B" w:rsidR="000C6B86" w:rsidRPr="002D43BB" w:rsidRDefault="000C6B86" w:rsidP="000C6B86">
      <w:r w:rsidRPr="002D43BB">
        <w:t xml:space="preserve">Сейчас пенсионный возраст в Казахстане составляет 63 года для мужчин и 61 год для женщин. При этом для женщин действует временная </w:t>
      </w:r>
      <w:r w:rsidR="00D23523">
        <w:t>«</w:t>
      </w:r>
      <w:r w:rsidRPr="002D43BB">
        <w:t>заморозка</w:t>
      </w:r>
      <w:r w:rsidR="00D23523">
        <w:t>»</w:t>
      </w:r>
      <w:r w:rsidRPr="002D43BB">
        <w:t xml:space="preserve"> повышения возраста — она продлится как минимум до конца 2027 года.</w:t>
      </w:r>
    </w:p>
    <w:p w14:paraId="22CD26CD" w14:textId="77777777" w:rsidR="000C6B86" w:rsidRPr="002D43BB" w:rsidRDefault="000C6B86" w:rsidP="000C6B86">
      <w:r w:rsidRPr="002D43BB">
        <w:lastRenderedPageBreak/>
        <w:t>После этого повышение продолжится поэтапно: с 2028 года — до 61,5 года. Затем пенсионный возраст будет ежегодно расти и к 2031 году достигнет 63 лет. Таким образом, пенсионный возраст женщин сравняется с возрастом мужчин.</w:t>
      </w:r>
    </w:p>
    <w:p w14:paraId="33564231" w14:textId="77777777" w:rsidR="000C6B86" w:rsidRPr="002D43BB" w:rsidRDefault="000C6B86" w:rsidP="000C6B86">
      <w:r w:rsidRPr="002D43BB">
        <w:t>Эта норма была заложена ранее и связана с необходимостью обеспечить устойчивость пенсионной системы и сопоставимый уровень выплат.</w:t>
      </w:r>
    </w:p>
    <w:p w14:paraId="339955FD" w14:textId="5D4DF998" w:rsidR="000C6B86" w:rsidRPr="002D43BB" w:rsidRDefault="00423A49" w:rsidP="000C6B86">
      <w:hyperlink r:id="rId44" w:history="1">
        <w:r w:rsidR="000C6B86" w:rsidRPr="002D43BB">
          <w:rPr>
            <w:rStyle w:val="a3"/>
          </w:rPr>
          <w:t>https://tengrinews.kz/kazakhstan_news/pensionnyiy-vozrast-jenschin-v-kazahstane-budut-povyishat-596588/</w:t>
        </w:r>
      </w:hyperlink>
      <w:r w:rsidR="000C6B86" w:rsidRPr="002D43BB">
        <w:t xml:space="preserve"> </w:t>
      </w:r>
    </w:p>
    <w:p w14:paraId="2772C940" w14:textId="77777777" w:rsidR="0032791D" w:rsidRPr="002D43BB" w:rsidRDefault="0032791D" w:rsidP="0032791D">
      <w:pPr>
        <w:pStyle w:val="2"/>
      </w:pPr>
      <w:bookmarkStart w:id="154" w:name="_Toc226615271"/>
      <w:r w:rsidRPr="002D43BB">
        <w:t>NUR.KZ, 08.04.2026, Казахстанцы стали активнее тратить пенсионные накопления на жилье</w:t>
      </w:r>
      <w:bookmarkEnd w:id="154"/>
    </w:p>
    <w:p w14:paraId="799F54D1" w14:textId="77777777" w:rsidR="0032791D" w:rsidRPr="002D43BB" w:rsidRDefault="0032791D" w:rsidP="004F69BE">
      <w:pPr>
        <w:pStyle w:val="3"/>
      </w:pPr>
      <w:bookmarkStart w:id="155" w:name="_Toc226615272"/>
      <w:r w:rsidRPr="002D43BB">
        <w:t>В Казахстане возросло количество заявлений для использования пенсионных излишек на покупку жилья, передает NUR.KZ со ссылкой на Первое кредитное бюро.</w:t>
      </w:r>
      <w:bookmarkEnd w:id="155"/>
    </w:p>
    <w:p w14:paraId="7085DB72" w14:textId="77777777" w:rsidR="0032791D" w:rsidRPr="002D43BB" w:rsidRDefault="0032791D" w:rsidP="0032791D">
      <w:r w:rsidRPr="002D43BB">
        <w:t>Как сообщили аналитики, ссылаясь на данные ЕНПФ, в марте этого года число исполненных заявлений на единовременные пенсионные выплаты с целью улучшения жилищных условий достигло 50,7 тыс. единиц. Это на 113% больше, чем в феврале.</w:t>
      </w:r>
    </w:p>
    <w:p w14:paraId="5A4098A0" w14:textId="77777777" w:rsidR="0032791D" w:rsidRPr="002D43BB" w:rsidRDefault="0032791D" w:rsidP="0032791D">
      <w:r w:rsidRPr="002D43BB">
        <w:t>В бюро напомнили, что показатели в феврале были более низкими из-за технических ограничений со стороны Отбасы банка.</w:t>
      </w:r>
    </w:p>
    <w:p w14:paraId="7B2C27D6" w14:textId="53CC7EFC" w:rsidR="0032791D" w:rsidRPr="002D43BB" w:rsidRDefault="00D23523" w:rsidP="0032791D">
      <w:r>
        <w:t>«</w:t>
      </w:r>
      <w:r w:rsidR="0032791D" w:rsidRPr="002D43BB">
        <w:t>С конца января и до начала марта банк приостанавливал прием заявок на использование пенсионных средств для погашения ипотеки, чтобы подготовиться к новым правилам: теперь рассчитываться за счет ЕПВ можно только по основному долгу, но не по процентам.</w:t>
      </w:r>
    </w:p>
    <w:p w14:paraId="6801244A" w14:textId="4605A2C6" w:rsidR="0032791D" w:rsidRPr="002D43BB" w:rsidRDefault="0032791D" w:rsidP="0032791D">
      <w:r w:rsidRPr="002D43BB">
        <w:t>Соответственно, если в феврале практически остановились выплаты по субцелям погашения задолженности в системе жилстройсбережений, то теперь они вновь оживились, обойдя не только предыдущий месяц, но и, опять же, уровни годичной давности</w:t>
      </w:r>
      <w:r w:rsidR="00D23523">
        <w:t>»</w:t>
      </w:r>
      <w:r w:rsidRPr="002D43BB">
        <w:t>, - отметили аналитики.</w:t>
      </w:r>
    </w:p>
    <w:p w14:paraId="0EDA2C4A" w14:textId="77777777" w:rsidR="0032791D" w:rsidRPr="002D43BB" w:rsidRDefault="0032791D" w:rsidP="0032791D">
      <w:r w:rsidRPr="002D43BB">
        <w:t>Сообщается, что сумма исполненных заявлений достигла 50,4 млрд тенге - это номинально +37% к февралю и +45% год к году. Средняя сумма на одно заявление сейчас составила 994 тыс. тенге - это ниже февральских 1,6 млн, повышенных на фоне ограничений, но зато при номинальных расчетах на треть выше значений марта 2025 года.</w:t>
      </w:r>
    </w:p>
    <w:p w14:paraId="62E1BA98" w14:textId="77777777" w:rsidR="0032791D" w:rsidRPr="002D43BB" w:rsidRDefault="0032791D" w:rsidP="0032791D">
      <w:r w:rsidRPr="002D43BB">
        <w:t>Мы также сообщали, что правила использования пенсионных накоплений на жилье изменили в Казахстане. Так, убрали подоходный налог при изъятии пенсионных накоплений. Но также запретили погашать с помощью излишков проценты по ипотечным займам.</w:t>
      </w:r>
    </w:p>
    <w:p w14:paraId="426C8772" w14:textId="34A596F6" w:rsidR="0032791D" w:rsidRPr="002D43BB" w:rsidRDefault="00423A49" w:rsidP="0032791D">
      <w:hyperlink r:id="rId45" w:history="1">
        <w:r w:rsidR="0032791D" w:rsidRPr="002D43BB">
          <w:rPr>
            <w:rStyle w:val="a3"/>
          </w:rPr>
          <w:t>https://www.nur.kz/nurfin/pension/2362884-kazahstancy-stali-aktivnee-tratit-pensionnye-nakopleniya-na-zhile/</w:t>
        </w:r>
      </w:hyperlink>
      <w:r w:rsidR="0032791D" w:rsidRPr="002D43BB">
        <w:t xml:space="preserve"> </w:t>
      </w:r>
    </w:p>
    <w:p w14:paraId="60203485" w14:textId="77777777" w:rsidR="00D13B5C" w:rsidRPr="002D43BB" w:rsidRDefault="00D13B5C" w:rsidP="00D13B5C">
      <w:pPr>
        <w:pStyle w:val="2"/>
      </w:pPr>
      <w:bookmarkStart w:id="156" w:name="_Toc226615273"/>
      <w:r w:rsidRPr="002D43BB">
        <w:lastRenderedPageBreak/>
        <w:t>digitalbusiness.kz, 08.04.2026, Пенсионные накопления помогут казахстанцам обзавестись своим жильем</w:t>
      </w:r>
      <w:bookmarkEnd w:id="156"/>
    </w:p>
    <w:p w14:paraId="4E8BAA0F" w14:textId="2048E605" w:rsidR="00D13B5C" w:rsidRPr="002D43BB" w:rsidRDefault="00D13B5C" w:rsidP="004F69BE">
      <w:pPr>
        <w:pStyle w:val="3"/>
      </w:pPr>
      <w:bookmarkStart w:id="157" w:name="_Toc226615274"/>
      <w:r w:rsidRPr="002D43BB">
        <w:t>Изменились правила использования единовременных пенсионных выплат для улучшения жилищных условий. Приказ уже подписан министром промышленности и строительства. С 17 апреля решение вступит в силу, пишет digitalbusiness.kz.</w:t>
      </w:r>
      <w:bookmarkEnd w:id="157"/>
    </w:p>
    <w:p w14:paraId="5F07CFD3" w14:textId="77777777" w:rsidR="00D13B5C" w:rsidRPr="002D43BB" w:rsidRDefault="00D13B5C" w:rsidP="00D13B5C">
      <w:r w:rsidRPr="002D43BB">
        <w:t>До 17 апреля</w:t>
      </w:r>
    </w:p>
    <w:p w14:paraId="49BCAB57" w14:textId="77777777" w:rsidR="00D13B5C" w:rsidRPr="002D43BB" w:rsidRDefault="00D13B5C" w:rsidP="00D13B5C">
      <w:r w:rsidRPr="002D43BB">
        <w:t>Сейчас пенсионные излишки из ЕНПФ можно использовать по ограниченному перечню направлений. Пенсионные накопления можно направить на частичное или полное погашение основного долга ипотечного займа, включая возможность ремонта в рамках одного банковского договора.</w:t>
      </w:r>
    </w:p>
    <w:p w14:paraId="660612B4" w14:textId="77777777" w:rsidR="00D13B5C" w:rsidRPr="002D43BB" w:rsidRDefault="00D13B5C" w:rsidP="00D13B5C">
      <w:r w:rsidRPr="002D43BB">
        <w:t>Также вы можете использовать деньги на строительство индивидуального жилого дома, в том числе с покупкой земельного участка под ИЖС или личное подсобное хозяйство. Еще одним вариантом является приобретение жилья через систему жилищных строительных сбережений.</w:t>
      </w:r>
    </w:p>
    <w:p w14:paraId="12086506" w14:textId="77777777" w:rsidR="00D13B5C" w:rsidRPr="002D43BB" w:rsidRDefault="00D13B5C" w:rsidP="00D13B5C">
      <w:r w:rsidRPr="002D43BB">
        <w:t>4 новых направления</w:t>
      </w:r>
    </w:p>
    <w:p w14:paraId="671864A7" w14:textId="77777777" w:rsidR="00D13B5C" w:rsidRPr="002D43BB" w:rsidRDefault="00D13B5C" w:rsidP="00D13B5C">
      <w:r w:rsidRPr="002D43BB">
        <w:t>Новые изменения расширяют возможности использования пенсионных излишков. Акцент сделан на упрощении операций с ипотечными займами. Согласно обновленным правилам, казахстанцы смогут направлять пенсионные накопления по следующим новым направлениям:</w:t>
      </w:r>
    </w:p>
    <w:p w14:paraId="2DDA53D4" w14:textId="77777777" w:rsidR="00D13B5C" w:rsidRPr="002D43BB" w:rsidRDefault="00D13B5C" w:rsidP="00D13B5C">
      <w:r w:rsidRPr="002D43BB">
        <w:t>внесение первоначального взноса при оформлении ипотечного жилищного займа;</w:t>
      </w:r>
    </w:p>
    <w:p w14:paraId="2BCEBAD7" w14:textId="77777777" w:rsidR="00D13B5C" w:rsidRPr="002D43BB" w:rsidRDefault="00D13B5C" w:rsidP="00D13B5C">
      <w:r w:rsidRPr="002D43BB">
        <w:t>покупка жилья с одновременным проведением ремонта в рамках одного договора банковского займа;</w:t>
      </w:r>
    </w:p>
    <w:p w14:paraId="34E2A73E" w14:textId="77777777" w:rsidR="00D13B5C" w:rsidRPr="002D43BB" w:rsidRDefault="00D13B5C" w:rsidP="00D13B5C">
      <w:r w:rsidRPr="002D43BB">
        <w:t>частичное или полное погашение основного долга по ипотеке;</w:t>
      </w:r>
    </w:p>
    <w:p w14:paraId="7636C6E5" w14:textId="77777777" w:rsidR="00D13B5C" w:rsidRPr="002D43BB" w:rsidRDefault="00D13B5C" w:rsidP="00D13B5C">
      <w:r w:rsidRPr="002D43BB">
        <w:t>рефинансирование действующего ипотечного жилищного займа.</w:t>
      </w:r>
    </w:p>
    <w:p w14:paraId="2E792312" w14:textId="77777777" w:rsidR="00D13B5C" w:rsidRPr="002D43BB" w:rsidRDefault="00D13B5C" w:rsidP="00D13B5C">
      <w:r w:rsidRPr="002D43BB">
        <w:t>В 2026 году пороги уже обновляли</w:t>
      </w:r>
    </w:p>
    <w:p w14:paraId="78434852" w14:textId="77777777" w:rsidR="00D13B5C" w:rsidRPr="002D43BB" w:rsidRDefault="00D13B5C" w:rsidP="00D13B5C">
      <w:r w:rsidRPr="002D43BB">
        <w:t>В 2026 году минимальная сумма накоплений, которую необходимо сохранить на пенсионном счете, зависит от возраста. Например, для 20-летних она составит 3,72 млн тенге, для 30-летних - 5,12 млн тенге, для 40-летних - 6,72 млн тенге.</w:t>
      </w:r>
    </w:p>
    <w:p w14:paraId="483A6960" w14:textId="77777777" w:rsidR="00D13B5C" w:rsidRPr="002D43BB" w:rsidRDefault="00D13B5C" w:rsidP="00D13B5C">
      <w:r w:rsidRPr="002D43BB">
        <w:t>Вот действующие значения</w:t>
      </w:r>
    </w:p>
    <w:p w14:paraId="03E95DD2" w14:textId="77777777" w:rsidR="00D13B5C" w:rsidRPr="002D43BB" w:rsidRDefault="00D13B5C" w:rsidP="00D13B5C">
      <w:r w:rsidRPr="002D43BB">
        <w:t>20 лет — 3 720 000</w:t>
      </w:r>
    </w:p>
    <w:p w14:paraId="2AC101E1" w14:textId="77777777" w:rsidR="00D13B5C" w:rsidRPr="002D43BB" w:rsidRDefault="00D13B5C" w:rsidP="00D13B5C">
      <w:r w:rsidRPr="002D43BB">
        <w:t>21 год — 3 850 000</w:t>
      </w:r>
    </w:p>
    <w:p w14:paraId="4971DE3E" w14:textId="77777777" w:rsidR="00D13B5C" w:rsidRPr="002D43BB" w:rsidRDefault="00D13B5C" w:rsidP="00D13B5C">
      <w:r w:rsidRPr="002D43BB">
        <w:t>22 года — 3 990 000</w:t>
      </w:r>
    </w:p>
    <w:p w14:paraId="3067D1A2" w14:textId="77777777" w:rsidR="00D13B5C" w:rsidRPr="002D43BB" w:rsidRDefault="00D13B5C" w:rsidP="00D13B5C">
      <w:r w:rsidRPr="002D43BB">
        <w:t>23 года — 4 120 000</w:t>
      </w:r>
    </w:p>
    <w:p w14:paraId="19E1F6EA" w14:textId="77777777" w:rsidR="00D13B5C" w:rsidRPr="002D43BB" w:rsidRDefault="00D13B5C" w:rsidP="00D13B5C">
      <w:r w:rsidRPr="002D43BB">
        <w:t>24 года — 4 260 000</w:t>
      </w:r>
    </w:p>
    <w:p w14:paraId="0CCA384B" w14:textId="77777777" w:rsidR="00D13B5C" w:rsidRPr="002D43BB" w:rsidRDefault="00D13B5C" w:rsidP="00D13B5C">
      <w:r w:rsidRPr="002D43BB">
        <w:t>25 лет — 4 390 000</w:t>
      </w:r>
    </w:p>
    <w:p w14:paraId="44DE3B16" w14:textId="77777777" w:rsidR="00D13B5C" w:rsidRPr="002D43BB" w:rsidRDefault="00D13B5C" w:rsidP="00D13B5C">
      <w:r w:rsidRPr="002D43BB">
        <w:t>26 лет — 4 530 000</w:t>
      </w:r>
    </w:p>
    <w:p w14:paraId="1C8D8A6B" w14:textId="77777777" w:rsidR="00D13B5C" w:rsidRPr="002D43BB" w:rsidRDefault="00D13B5C" w:rsidP="00D13B5C">
      <w:r w:rsidRPr="002D43BB">
        <w:t>27 лет — 4 680 000</w:t>
      </w:r>
    </w:p>
    <w:p w14:paraId="7D03F306" w14:textId="77777777" w:rsidR="00D13B5C" w:rsidRPr="002D43BB" w:rsidRDefault="00D13B5C" w:rsidP="00D13B5C">
      <w:r w:rsidRPr="002D43BB">
        <w:lastRenderedPageBreak/>
        <w:t>28 лет — 4 820 000</w:t>
      </w:r>
    </w:p>
    <w:p w14:paraId="1B8F2A50" w14:textId="77777777" w:rsidR="00D13B5C" w:rsidRPr="002D43BB" w:rsidRDefault="00D13B5C" w:rsidP="00D13B5C">
      <w:r w:rsidRPr="002D43BB">
        <w:t>29 лет — 4 970 000</w:t>
      </w:r>
    </w:p>
    <w:p w14:paraId="5E56FFB9" w14:textId="77777777" w:rsidR="00D13B5C" w:rsidRPr="002D43BB" w:rsidRDefault="00D13B5C" w:rsidP="00D13B5C">
      <w:r w:rsidRPr="002D43BB">
        <w:t>30 лет — 5 120 000</w:t>
      </w:r>
    </w:p>
    <w:p w14:paraId="4A9D530B" w14:textId="77777777" w:rsidR="00D13B5C" w:rsidRPr="002D43BB" w:rsidRDefault="00D13B5C" w:rsidP="00D13B5C">
      <w:r w:rsidRPr="002D43BB">
        <w:t>31 год — 5 270 000</w:t>
      </w:r>
    </w:p>
    <w:p w14:paraId="1087A9FC" w14:textId="77777777" w:rsidR="00D13B5C" w:rsidRPr="002D43BB" w:rsidRDefault="00D13B5C" w:rsidP="00D13B5C">
      <w:r w:rsidRPr="002D43BB">
        <w:t>32 года — 5 420 000</w:t>
      </w:r>
    </w:p>
    <w:p w14:paraId="3F90EBFC" w14:textId="77777777" w:rsidR="00D13B5C" w:rsidRPr="002D43BB" w:rsidRDefault="00D13B5C" w:rsidP="00D13B5C">
      <w:r w:rsidRPr="002D43BB">
        <w:t>33 года — 5 570 000</w:t>
      </w:r>
    </w:p>
    <w:p w14:paraId="35B9E84E" w14:textId="77777777" w:rsidR="00D13B5C" w:rsidRPr="002D43BB" w:rsidRDefault="00D13B5C" w:rsidP="00D13B5C">
      <w:r w:rsidRPr="002D43BB">
        <w:t>34 года — 5 730 000</w:t>
      </w:r>
    </w:p>
    <w:p w14:paraId="3811D64C" w14:textId="77777777" w:rsidR="00D13B5C" w:rsidRPr="002D43BB" w:rsidRDefault="00D13B5C" w:rsidP="00D13B5C">
      <w:r w:rsidRPr="002D43BB">
        <w:t>35 лет — 5 890 000</w:t>
      </w:r>
    </w:p>
    <w:p w14:paraId="1F56F2E9" w14:textId="77777777" w:rsidR="00D13B5C" w:rsidRPr="002D43BB" w:rsidRDefault="00D13B5C" w:rsidP="00D13B5C">
      <w:r w:rsidRPr="002D43BB">
        <w:t>36 лет — 6 050 000</w:t>
      </w:r>
    </w:p>
    <w:p w14:paraId="65B18B31" w14:textId="77777777" w:rsidR="00D13B5C" w:rsidRPr="002D43BB" w:rsidRDefault="00D13B5C" w:rsidP="00D13B5C">
      <w:r w:rsidRPr="002D43BB">
        <w:t>37 лет — 6 220 000</w:t>
      </w:r>
    </w:p>
    <w:p w14:paraId="6735B9A1" w14:textId="77777777" w:rsidR="00D13B5C" w:rsidRPr="002D43BB" w:rsidRDefault="00D13B5C" w:rsidP="00D13B5C">
      <w:r w:rsidRPr="002D43BB">
        <w:t>38 лет — 6 380 000</w:t>
      </w:r>
    </w:p>
    <w:p w14:paraId="131F45BC" w14:textId="77777777" w:rsidR="00D13B5C" w:rsidRPr="002D43BB" w:rsidRDefault="00D13B5C" w:rsidP="00D13B5C">
      <w:r w:rsidRPr="002D43BB">
        <w:t>39 лет — 6 550 000</w:t>
      </w:r>
    </w:p>
    <w:p w14:paraId="31C2F485" w14:textId="77777777" w:rsidR="00D13B5C" w:rsidRPr="002D43BB" w:rsidRDefault="00D13B5C" w:rsidP="00D13B5C">
      <w:r w:rsidRPr="002D43BB">
        <w:t>40 лет — 6 720 000</w:t>
      </w:r>
    </w:p>
    <w:p w14:paraId="1F2B6723" w14:textId="77777777" w:rsidR="00D13B5C" w:rsidRPr="002D43BB" w:rsidRDefault="00D13B5C" w:rsidP="00D13B5C">
      <w:r w:rsidRPr="002D43BB">
        <w:t>41 год — 6 890 000</w:t>
      </w:r>
    </w:p>
    <w:p w14:paraId="5F2074DE" w14:textId="77777777" w:rsidR="00D13B5C" w:rsidRPr="002D43BB" w:rsidRDefault="00D13B5C" w:rsidP="00D13B5C">
      <w:r w:rsidRPr="002D43BB">
        <w:t>42 года — 7 070 000</w:t>
      </w:r>
    </w:p>
    <w:p w14:paraId="7B30499A" w14:textId="77777777" w:rsidR="00D13B5C" w:rsidRPr="002D43BB" w:rsidRDefault="00D13B5C" w:rsidP="00D13B5C">
      <w:r w:rsidRPr="002D43BB">
        <w:t>43 года — 7 250 000</w:t>
      </w:r>
    </w:p>
    <w:p w14:paraId="06849ACD" w14:textId="77777777" w:rsidR="00D13B5C" w:rsidRPr="002D43BB" w:rsidRDefault="00D13B5C" w:rsidP="00D13B5C">
      <w:r w:rsidRPr="002D43BB">
        <w:t>44 года — 7 430 000</w:t>
      </w:r>
    </w:p>
    <w:p w14:paraId="283355B5" w14:textId="77777777" w:rsidR="00D13B5C" w:rsidRPr="002D43BB" w:rsidRDefault="00D13B5C" w:rsidP="00D13B5C">
      <w:r w:rsidRPr="002D43BB">
        <w:t>45 лет — 7 610 000</w:t>
      </w:r>
    </w:p>
    <w:p w14:paraId="546BD32D" w14:textId="77777777" w:rsidR="00D13B5C" w:rsidRPr="002D43BB" w:rsidRDefault="00D13B5C" w:rsidP="00D13B5C">
      <w:r w:rsidRPr="002D43BB">
        <w:t>46 лет — 7 800 000</w:t>
      </w:r>
    </w:p>
    <w:p w14:paraId="479137B2" w14:textId="77777777" w:rsidR="00D13B5C" w:rsidRPr="002D43BB" w:rsidRDefault="00D13B5C" w:rsidP="00D13B5C">
      <w:r w:rsidRPr="002D43BB">
        <w:t>47 лет — 7 990 000</w:t>
      </w:r>
    </w:p>
    <w:p w14:paraId="2912730B" w14:textId="77777777" w:rsidR="00D13B5C" w:rsidRPr="002D43BB" w:rsidRDefault="00D13B5C" w:rsidP="00D13B5C">
      <w:r w:rsidRPr="002D43BB">
        <w:t>48 лет — 8 180 000</w:t>
      </w:r>
    </w:p>
    <w:p w14:paraId="43D43C7F" w14:textId="77777777" w:rsidR="00D13B5C" w:rsidRPr="002D43BB" w:rsidRDefault="00D13B5C" w:rsidP="00D13B5C">
      <w:r w:rsidRPr="002D43BB">
        <w:t>49 лет — 8 370 000</w:t>
      </w:r>
    </w:p>
    <w:p w14:paraId="4021A343" w14:textId="77777777" w:rsidR="00D13B5C" w:rsidRPr="002D43BB" w:rsidRDefault="00D13B5C" w:rsidP="00D13B5C">
      <w:r w:rsidRPr="002D43BB">
        <w:t>50 лет — 8 570 000</w:t>
      </w:r>
    </w:p>
    <w:p w14:paraId="761EE112" w14:textId="5A7BA919" w:rsidR="00D13B5C" w:rsidRPr="002D43BB" w:rsidRDefault="00423A49" w:rsidP="00D13B5C">
      <w:hyperlink r:id="rId46" w:history="1">
        <w:r w:rsidR="00D13B5C" w:rsidRPr="002D43BB">
          <w:rPr>
            <w:rStyle w:val="a3"/>
          </w:rPr>
          <w:t>https://digitalbusiness.kz/2026-04-08/pensionnie-nakopleniya-pomogut-kazahstantsam-obzavestis-svoim-zhilem/</w:t>
        </w:r>
      </w:hyperlink>
      <w:r w:rsidR="00D13B5C" w:rsidRPr="002D43BB">
        <w:t xml:space="preserve"> </w:t>
      </w:r>
    </w:p>
    <w:p w14:paraId="6FBCCCA9" w14:textId="77777777" w:rsidR="001A59B8" w:rsidRPr="002D43BB" w:rsidRDefault="001A59B8" w:rsidP="001A59B8">
      <w:pPr>
        <w:pStyle w:val="2"/>
      </w:pPr>
      <w:bookmarkStart w:id="158" w:name="_Toc226615275"/>
      <w:r w:rsidRPr="002D43BB">
        <w:t>Курсив, 08.04.2026, Казахстанцам позволят вкладывать больше пенсионных в долларовые активы</w:t>
      </w:r>
      <w:bookmarkEnd w:id="158"/>
    </w:p>
    <w:p w14:paraId="3904609D" w14:textId="77777777" w:rsidR="001A59B8" w:rsidRPr="002D43BB" w:rsidRDefault="001A59B8" w:rsidP="004F69BE">
      <w:pPr>
        <w:pStyle w:val="3"/>
      </w:pPr>
      <w:bookmarkStart w:id="159" w:name="_Toc226615276"/>
      <w:r w:rsidRPr="002D43BB">
        <w:t>Агентство по регулированию и развитию финансового рынка (АРРФР) обновило правила управления пенсионными активами. Изменения касаются тех граждан, которые передали свои накопления в ЕНПФ частным управляющим компаниям.</w:t>
      </w:r>
      <w:bookmarkEnd w:id="159"/>
    </w:p>
    <w:p w14:paraId="77FB2C31" w14:textId="77777777" w:rsidR="001A59B8" w:rsidRPr="002D43BB" w:rsidRDefault="001A59B8" w:rsidP="001A59B8">
      <w:r w:rsidRPr="002D43BB">
        <w:t>В правилах изменились сроки расторжения договоров доверительного управления, а также увеличилась максимальная доля иностранных валют в портфеле: на три года – до 70%, на пять лет – до 80% вместо прежних 60%.</w:t>
      </w:r>
    </w:p>
    <w:p w14:paraId="79DB46BD" w14:textId="11A64EA7" w:rsidR="001A59B8" w:rsidRPr="002D43BB" w:rsidRDefault="00D23523" w:rsidP="001A59B8">
      <w:r>
        <w:lastRenderedPageBreak/>
        <w:t>«</w:t>
      </w:r>
      <w:r w:rsidR="001A59B8" w:rsidRPr="002D43BB">
        <w:t>Договор о доверительном управлении пенсионными активами по инициативе управляющего инвестиционным портфелем может быть расторгнут не ранее чем по истечении периода доверительного управления пенсионными активами продолжительностью 12,  36 или 60 последовательных месяцев, определяемый критерием формирования инвестиционного портфеля и исчисляемый по календарным годам с 1 января по 31 декабря включительно</w:t>
      </w:r>
      <w:r>
        <w:t>»</w:t>
      </w:r>
      <w:r w:rsidR="001A59B8" w:rsidRPr="002D43BB">
        <w:t>, – говорится в тексте постановления.</w:t>
      </w:r>
    </w:p>
    <w:p w14:paraId="6C35B313" w14:textId="77777777" w:rsidR="001A59B8" w:rsidRPr="002D43BB" w:rsidRDefault="001A59B8" w:rsidP="001A59B8">
      <w:r w:rsidRPr="002D43BB">
        <w:t>Ранее договор о доверительном управлении пенсионными активами по инициативе управляющего инвестпортфелем мог быть расторгнут по истечении не менее одного полного календарного года со дня заключения данного договора. Под полным годом понимался период с 1 января по 31 декабря включительно.</w:t>
      </w:r>
    </w:p>
    <w:p w14:paraId="6323C7D3" w14:textId="77777777" w:rsidR="001A59B8" w:rsidRPr="002D43BB" w:rsidRDefault="001A59B8" w:rsidP="001A59B8">
      <w:r w:rsidRPr="002D43BB">
        <w:t>Таким образом, если клиент заключит договор о доверительном управлении его пенсионными накоплениями на пять лет, то документ может быть расторгнут не ранее завершения договора.</w:t>
      </w:r>
    </w:p>
    <w:p w14:paraId="6EB5E774" w14:textId="77777777" w:rsidR="001A59B8" w:rsidRPr="002D43BB" w:rsidRDefault="001A59B8" w:rsidP="001A59B8">
      <w:r w:rsidRPr="002D43BB">
        <w:t>Кроме того, инвестиционный портфель на 12 месяцев теперь состоит из пенсионных активов вне зависимости от срока выхода вкладчиков на пенсию.</w:t>
      </w:r>
    </w:p>
    <w:p w14:paraId="537D4C5E" w14:textId="77777777" w:rsidR="001A59B8" w:rsidRPr="002D43BB" w:rsidRDefault="001A59B8" w:rsidP="001A59B8">
      <w:r w:rsidRPr="002D43BB">
        <w:t>Инвестпортфель на 36 месяцев будет доступен для клиентов, которые выходят на пенсию через три с лишним года, а портфель на 60 месяцев для клиентов, которые выходят на пенсию через 13 лет. Для каждой группы портфелей указывается своя минимальная доходность за указанный период. Таким образом, риск и доходность по портфелям теперь будут зависеть от возраста клиента.</w:t>
      </w:r>
    </w:p>
    <w:p w14:paraId="08E79C7A" w14:textId="77777777" w:rsidR="001A59B8" w:rsidRPr="002D43BB" w:rsidRDefault="001A59B8" w:rsidP="001A59B8">
      <w:r w:rsidRPr="002D43BB">
        <w:t>Меняются и лимиты по вложениям пенсионных в иностранные активы. В них могут быть вложены до 40% краткосрочных портфелей (до одного года), до 70% среднесрочных (до трех лет) и до 80% долгосрочных (пять лет). Ранее было общее ограничение – в финансовые инструменты в иностранной валюте можно было вложить менее 60% от общей стоимости пенсионных активов.</w:t>
      </w:r>
    </w:p>
    <w:p w14:paraId="386A9E22" w14:textId="77777777" w:rsidR="001A59B8" w:rsidRPr="002D43BB" w:rsidRDefault="001A59B8" w:rsidP="001A59B8">
      <w:r w:rsidRPr="002D43BB">
        <w:t>То есть казахстанцы, имеющие договоры с компаниями об управлении пенсионными накоплениями на три и пять лет, могут теперь иметь гораздо большую долю бумаг в долларах США или другой твердой валюте, чем ранее, однако для коротких портфелей ситуация ухудшится.</w:t>
      </w:r>
    </w:p>
    <w:p w14:paraId="6D413F76" w14:textId="77777777" w:rsidR="001A59B8" w:rsidRPr="002D43BB" w:rsidRDefault="001A59B8" w:rsidP="001A59B8">
      <w:r w:rsidRPr="002D43BB">
        <w:t>Кроме того, суммарный размер инвестиций за счет пенсионных активов в финансовые инструменты, выпущенные одним лицом и его аффилированными лицами, не должен превышать 10% стоимости пенсионных активов, находящихся в доверительном управлении управляющей компании.</w:t>
      </w:r>
    </w:p>
    <w:p w14:paraId="3B6A4EFB" w14:textId="6B654311" w:rsidR="001A59B8" w:rsidRPr="002D43BB" w:rsidRDefault="00423A49" w:rsidP="001A59B8">
      <w:hyperlink r:id="rId47" w:history="1">
        <w:r w:rsidR="001A59B8" w:rsidRPr="002D43BB">
          <w:rPr>
            <w:rStyle w:val="a3"/>
          </w:rPr>
          <w:t>https://kz.kursiv.media/2026-04-08/zhnb-pravila-investirovaniya-pensionnyh-aktivov-izmenili-v-kazahstane/</w:t>
        </w:r>
      </w:hyperlink>
      <w:r w:rsidR="001A59B8" w:rsidRPr="002D43BB">
        <w:t xml:space="preserve"> </w:t>
      </w:r>
    </w:p>
    <w:p w14:paraId="3D133586" w14:textId="5AEE9FE8" w:rsidR="0032791D" w:rsidRPr="002D43BB" w:rsidRDefault="0032791D" w:rsidP="0032791D">
      <w:pPr>
        <w:pStyle w:val="2"/>
      </w:pPr>
      <w:bookmarkStart w:id="160" w:name="_Toc226615277"/>
      <w:r w:rsidRPr="002D43BB">
        <w:t>inbusiness.kz, 08.04.2026, Социальная поддержка в Казахстане: региональный лидер в Центральной Азии</w:t>
      </w:r>
      <w:bookmarkEnd w:id="160"/>
    </w:p>
    <w:p w14:paraId="24F932BE" w14:textId="77777777" w:rsidR="0032791D" w:rsidRPr="002D43BB" w:rsidRDefault="0032791D" w:rsidP="004F69BE">
      <w:pPr>
        <w:pStyle w:val="3"/>
      </w:pPr>
      <w:bookmarkStart w:id="161" w:name="_Toc226615278"/>
      <w:r w:rsidRPr="002D43BB">
        <w:t>Казахстан занимает ведущие позиции среди стран Центральной Азии по объему и разнообразию мер социальной поддержки населения.</w:t>
      </w:r>
      <w:bookmarkEnd w:id="161"/>
      <w:r w:rsidRPr="002D43BB">
        <w:t xml:space="preserve"> </w:t>
      </w:r>
    </w:p>
    <w:p w14:paraId="071C6D6E" w14:textId="77777777" w:rsidR="0032791D" w:rsidRPr="002D43BB" w:rsidRDefault="0032791D" w:rsidP="0032791D">
      <w:r w:rsidRPr="002D43BB">
        <w:t>Государство системно инвестирует значительные средства в социальную сферу, обеспечивая гражданам защиту на разных этапах жизни, передает inbusiness.kz.</w:t>
      </w:r>
    </w:p>
    <w:p w14:paraId="689ED699" w14:textId="77777777" w:rsidR="0032791D" w:rsidRPr="002D43BB" w:rsidRDefault="0032791D" w:rsidP="0032791D">
      <w:r w:rsidRPr="002D43BB">
        <w:lastRenderedPageBreak/>
        <w:t>Ключевые направления социальной поддержки включают:</w:t>
      </w:r>
    </w:p>
    <w:p w14:paraId="309B89EB" w14:textId="77777777" w:rsidR="0032791D" w:rsidRPr="002D43BB" w:rsidRDefault="0032791D" w:rsidP="0032791D">
      <w:r w:rsidRPr="002D43BB">
        <w:t>пенсионное обеспечение;</w:t>
      </w:r>
    </w:p>
    <w:p w14:paraId="5A06CA25" w14:textId="77777777" w:rsidR="0032791D" w:rsidRPr="002D43BB" w:rsidRDefault="0032791D" w:rsidP="0032791D">
      <w:r w:rsidRPr="002D43BB">
        <w:t>выплаты в связи с рождением детей;</w:t>
      </w:r>
    </w:p>
    <w:p w14:paraId="5185DC1C" w14:textId="77777777" w:rsidR="0032791D" w:rsidRPr="002D43BB" w:rsidRDefault="0032791D" w:rsidP="0032791D">
      <w:r w:rsidRPr="002D43BB">
        <w:t>поддержку лиц с инвалидностью;</w:t>
      </w:r>
    </w:p>
    <w:p w14:paraId="175A02E1" w14:textId="77777777" w:rsidR="0032791D" w:rsidRPr="002D43BB" w:rsidRDefault="0032791D" w:rsidP="0032791D">
      <w:r w:rsidRPr="002D43BB">
        <w:t>помощь семьям, потерявшим кормильца;</w:t>
      </w:r>
    </w:p>
    <w:p w14:paraId="732D2A02" w14:textId="77777777" w:rsidR="0032791D" w:rsidRPr="002D43BB" w:rsidRDefault="0032791D" w:rsidP="0032791D">
      <w:r w:rsidRPr="002D43BB">
        <w:t>содействие занятости.</w:t>
      </w:r>
    </w:p>
    <w:p w14:paraId="26B17861" w14:textId="77777777" w:rsidR="0032791D" w:rsidRPr="002D43BB" w:rsidRDefault="0032791D" w:rsidP="0032791D">
      <w:r w:rsidRPr="002D43BB">
        <w:t>Размеры социальных выплат в Казахстане существенно превышают показатели соседних стран региона.</w:t>
      </w:r>
    </w:p>
    <w:p w14:paraId="0163D937" w14:textId="77777777" w:rsidR="0032791D" w:rsidRPr="002D43BB" w:rsidRDefault="0032791D" w:rsidP="0032791D">
      <w:r w:rsidRPr="002D43BB">
        <w:t>Для сравнения:</w:t>
      </w:r>
    </w:p>
    <w:p w14:paraId="6E90BA64" w14:textId="77777777" w:rsidR="0032791D" w:rsidRPr="002D43BB" w:rsidRDefault="0032791D" w:rsidP="0032791D">
      <w:r w:rsidRPr="002D43BB">
        <w:t>Средний размер пенсии:</w:t>
      </w:r>
    </w:p>
    <w:p w14:paraId="414B7D00" w14:textId="77777777" w:rsidR="0032791D" w:rsidRPr="002D43BB" w:rsidRDefault="0032791D" w:rsidP="0032791D">
      <w:r w:rsidRPr="002D43BB">
        <w:t>Казахстан – 157 843 тг;</w:t>
      </w:r>
    </w:p>
    <w:p w14:paraId="080732F5" w14:textId="77777777" w:rsidR="0032791D" w:rsidRPr="002D43BB" w:rsidRDefault="0032791D" w:rsidP="0032791D">
      <w:r w:rsidRPr="002D43BB">
        <w:t>Кыргызстан – 60 706 тг;</w:t>
      </w:r>
    </w:p>
    <w:p w14:paraId="173A9F32" w14:textId="77777777" w:rsidR="0032791D" w:rsidRPr="002D43BB" w:rsidRDefault="0032791D" w:rsidP="0032791D">
      <w:r w:rsidRPr="002D43BB">
        <w:t>Узбекистан – 61 303 тг;</w:t>
      </w:r>
    </w:p>
    <w:p w14:paraId="3EFA11DD" w14:textId="77777777" w:rsidR="0032791D" w:rsidRPr="002D43BB" w:rsidRDefault="0032791D" w:rsidP="0032791D">
      <w:r w:rsidRPr="002D43BB">
        <w:t>Таджикистан – 22 886 тг.</w:t>
      </w:r>
    </w:p>
    <w:p w14:paraId="1A8C16D1" w14:textId="77777777" w:rsidR="0032791D" w:rsidRPr="002D43BB" w:rsidRDefault="0032791D" w:rsidP="0032791D">
      <w:r w:rsidRPr="002D43BB">
        <w:t>Пособие по беременности и родам:</w:t>
      </w:r>
    </w:p>
    <w:p w14:paraId="0B540700" w14:textId="77777777" w:rsidR="0032791D" w:rsidRPr="002D43BB" w:rsidRDefault="0032791D" w:rsidP="0032791D">
      <w:r w:rsidRPr="002D43BB">
        <w:t>Казахстан – от 164 350 до 1 158 107 тг;</w:t>
      </w:r>
    </w:p>
    <w:p w14:paraId="319D51E2" w14:textId="77777777" w:rsidR="0032791D" w:rsidRPr="002D43BB" w:rsidRDefault="0032791D" w:rsidP="0032791D">
      <w:r w:rsidRPr="002D43BB">
        <w:t>Кыргызстан – 43 215 тг;</w:t>
      </w:r>
    </w:p>
    <w:p w14:paraId="7B5B1E7E" w14:textId="77777777" w:rsidR="0032791D" w:rsidRPr="002D43BB" w:rsidRDefault="0032791D" w:rsidP="0032791D">
      <w:r w:rsidRPr="002D43BB">
        <w:t>Узбекистан – 34 520 тг;</w:t>
      </w:r>
    </w:p>
    <w:p w14:paraId="71ADCE58" w14:textId="77777777" w:rsidR="0032791D" w:rsidRPr="002D43BB" w:rsidRDefault="0032791D" w:rsidP="0032791D">
      <w:r w:rsidRPr="002D43BB">
        <w:t>Таджикистан – 11 415 тг.</w:t>
      </w:r>
    </w:p>
    <w:p w14:paraId="33D1E880" w14:textId="77777777" w:rsidR="0032791D" w:rsidRPr="002D43BB" w:rsidRDefault="0032791D" w:rsidP="0032791D">
      <w:r w:rsidRPr="002D43BB">
        <w:t>Помимо прямых выплат, в Казахстане реализуются масштабные меры косвенной социальной поддержки. В частности, государство субсидирует пассажирские перевозки, что позволяет удерживать доступные тарифы для населения.</w:t>
      </w:r>
    </w:p>
    <w:p w14:paraId="16D14AF2" w14:textId="77777777" w:rsidR="0032791D" w:rsidRPr="002D43BB" w:rsidRDefault="0032791D" w:rsidP="0032791D">
      <w:r w:rsidRPr="002D43BB">
        <w:t>Так, в 2026 году предусмотрено:</w:t>
      </w:r>
    </w:p>
    <w:p w14:paraId="7634F496" w14:textId="77777777" w:rsidR="0032791D" w:rsidRPr="002D43BB" w:rsidRDefault="0032791D" w:rsidP="0032791D">
      <w:r w:rsidRPr="002D43BB">
        <w:t>в Астане — 62,34 млрд тенге на субсидирование социально значимых маршрутов.</w:t>
      </w:r>
    </w:p>
    <w:p w14:paraId="6898140D" w14:textId="77777777" w:rsidR="0032791D" w:rsidRPr="002D43BB" w:rsidRDefault="0032791D" w:rsidP="0032791D">
      <w:r w:rsidRPr="002D43BB">
        <w:t>в Алматы — 107,6 млрд тенге, включая метро и общественный транспорт.</w:t>
      </w:r>
    </w:p>
    <w:p w14:paraId="2D4636C7" w14:textId="77777777" w:rsidR="0032791D" w:rsidRPr="002D43BB" w:rsidRDefault="0032791D" w:rsidP="0032791D">
      <w:r w:rsidRPr="002D43BB">
        <w:t>Дополнительно местные исполнительные органы обеспечивают:</w:t>
      </w:r>
    </w:p>
    <w:p w14:paraId="79B03406" w14:textId="77777777" w:rsidR="0032791D" w:rsidRPr="002D43BB" w:rsidRDefault="0032791D" w:rsidP="0032791D">
      <w:r w:rsidRPr="002D43BB">
        <w:t>компенсации в связи с ростом коммунальных тарифов;</w:t>
      </w:r>
    </w:p>
    <w:p w14:paraId="77C8D22C" w14:textId="77777777" w:rsidR="0032791D" w:rsidRPr="002D43BB" w:rsidRDefault="0032791D" w:rsidP="0032791D">
      <w:r w:rsidRPr="002D43BB">
        <w:t>реализацию иных социальных программ на региональном уровне.</w:t>
      </w:r>
    </w:p>
    <w:p w14:paraId="6E33D5E5" w14:textId="77777777" w:rsidR="0032791D" w:rsidRPr="002D43BB" w:rsidRDefault="0032791D" w:rsidP="0032791D">
      <w:r w:rsidRPr="002D43BB">
        <w:t>Таким образом, Казахстан демонстрирует комплексный и устойчивый подход к социальной политике, сочетая высокие размеры выплат с широким охватом населения и дополнительными механизмами поддержки.</w:t>
      </w:r>
    </w:p>
    <w:p w14:paraId="6EFA3360" w14:textId="41F01899" w:rsidR="00111D7C" w:rsidRPr="002D43BB" w:rsidRDefault="00423A49" w:rsidP="0032791D">
      <w:hyperlink r:id="rId48" w:history="1">
        <w:r w:rsidR="0032791D" w:rsidRPr="002D43BB">
          <w:rPr>
            <w:rStyle w:val="a3"/>
          </w:rPr>
          <w:t>https://inbusiness.kz/ru/last/socialnaya-podderzhka-v-kazahstane-regionalnyj-lider-v-centralnoj-azii</w:t>
        </w:r>
      </w:hyperlink>
    </w:p>
    <w:p w14:paraId="04DC0F0D" w14:textId="497E7331" w:rsidR="0032791D" w:rsidRPr="00506406" w:rsidRDefault="00030E31" w:rsidP="00030E31">
      <w:pPr>
        <w:pStyle w:val="2"/>
      </w:pPr>
      <w:bookmarkStart w:id="162" w:name="_Toc226615279"/>
      <w:r>
        <w:rPr>
          <w:lang w:val="en-US"/>
        </w:rPr>
        <w:lastRenderedPageBreak/>
        <w:t>bm</w:t>
      </w:r>
      <w:r w:rsidRPr="00030E31">
        <w:t>.</w:t>
      </w:r>
      <w:r>
        <w:rPr>
          <w:lang w:val="en-US"/>
        </w:rPr>
        <w:t>ge</w:t>
      </w:r>
      <w:r w:rsidRPr="00030E31">
        <w:t>, 09.04.2026, Активы пенсионного фонда Грузии достигли 8,8 млрд лари — как война в Иране повлияла на инвестиционные портфели?</w:t>
      </w:r>
      <w:bookmarkEnd w:id="162"/>
    </w:p>
    <w:p w14:paraId="35C460E8" w14:textId="77777777" w:rsidR="00030E31" w:rsidRPr="00AA5F8D" w:rsidRDefault="00030E31" w:rsidP="00030E31">
      <w:pPr>
        <w:pStyle w:val="3"/>
      </w:pPr>
      <w:bookmarkStart w:id="163" w:name="_Toc226615280"/>
      <w:r w:rsidRPr="00AA5F8D">
        <w:t>Пенсионный фонд Грузии опубликовал данные по состоянию на 31 марта, согласно которым активы фонда составили 8,8 млрд лари, а полученный доход превысил 2,4 млрд лари.</w:t>
      </w:r>
      <w:bookmarkEnd w:id="163"/>
    </w:p>
    <w:p w14:paraId="49C67EF2" w14:textId="77777777" w:rsidR="00030E31" w:rsidRPr="00030E31" w:rsidRDefault="00030E31" w:rsidP="00030E31">
      <w:r w:rsidRPr="00030E31">
        <w:t>Согласно данным за март, консервативный портфель продемонстрировал относительно небольшое снижение на 0,39%, где доля портфеля акций меньше, в то время как доходность сбалансированного и динамичного портфелей составила -1, Доходность сбалансированного и динамичного портфелей составила -1,85% и -3,08% соответственно.</w:t>
      </w:r>
    </w:p>
    <w:p w14:paraId="5F00DB82" w14:textId="77777777" w:rsidR="00030E31" w:rsidRPr="00030E31" w:rsidRDefault="00030E31" w:rsidP="00030E31">
      <w:r w:rsidRPr="00030E31">
        <w:t>Как поясняет фонд, в марте на динамику портфелей пенсионного фонда существенно повлияла повышенная волатильность на мировых рынках, связанная с эскалацией конфликта в Иране.</w:t>
      </w:r>
    </w:p>
    <w:p w14:paraId="3EF20303" w14:textId="77777777" w:rsidR="00030E31" w:rsidRPr="00030E31" w:rsidRDefault="00030E31" w:rsidP="00030E31">
      <w:r w:rsidRPr="00030E31">
        <w:t>«За прошедший месяц цены на нефть на международных рынках значительно выросли, в то время как на фондовом рынке произошла коррекция цен на фоне ухудшения настроений инвесторов. Эта динамика непосредственно отразилась на результатах портфелей пенсионного фонда, активы которых в разной степени распределены между международными акциями.</w:t>
      </w:r>
    </w:p>
    <w:p w14:paraId="656A5C6F" w14:textId="77777777" w:rsidR="00030E31" w:rsidRPr="00030E31" w:rsidRDefault="00030E31" w:rsidP="00030E31">
      <w:r w:rsidRPr="00030E31">
        <w:t>Несмотря на повышенную волатильность, инвестиционные портфели пенсионного фонда в целом продемонстрировали устойчивость, в основном благодаря стабильной доходности местных классов активов.</w:t>
      </w:r>
    </w:p>
    <w:p w14:paraId="3C690011" w14:textId="77777777" w:rsidR="00030E31" w:rsidRPr="00030E31" w:rsidRDefault="00030E31" w:rsidP="00030E31">
      <w:r w:rsidRPr="00030E31">
        <w:t>Примечательно, что, несмотря на волатильность, все три портфеля с начала года остаются в плюсе, а годовая доходность с момента их создания составляет до 11–13%, при этом портфель «Динамический» сохранил лидерство», — отмечает фонд.</w:t>
      </w:r>
    </w:p>
    <w:p w14:paraId="23345BAD" w14:textId="77777777" w:rsidR="00030E31" w:rsidRPr="00030E31" w:rsidRDefault="00030E31" w:rsidP="00030E31">
      <w:r w:rsidRPr="00030E31">
        <w:t>По состоянию на конец марта число участников пенсионной программы составило 1 727 000 человек.</w:t>
      </w:r>
    </w:p>
    <w:p w14:paraId="2AADCAF9" w14:textId="77777777" w:rsidR="00030E31" w:rsidRPr="00030E31" w:rsidRDefault="00030E31" w:rsidP="00030E31">
      <w:r w:rsidRPr="00030E31">
        <w:t>Кроме того, 30 138 человек получили пенсию по взносной системе, а общая сумма выплаченных пенсий составила 145,5 млн лари.</w:t>
      </w:r>
    </w:p>
    <w:p w14:paraId="1DE20092" w14:textId="38AACC7C" w:rsidR="00030E31" w:rsidRPr="00AA5F8D" w:rsidRDefault="00423A49" w:rsidP="00030E31">
      <w:hyperlink r:id="rId49" w:history="1">
        <w:r w:rsidR="00030E31" w:rsidRPr="00C404A5">
          <w:rPr>
            <w:rStyle w:val="a3"/>
            <w:lang w:val="en-US"/>
          </w:rPr>
          <w:t>https</w:t>
        </w:r>
        <w:r w:rsidR="00030E31" w:rsidRPr="00AA5F8D">
          <w:rPr>
            <w:rStyle w:val="a3"/>
          </w:rPr>
          <w:t>://</w:t>
        </w:r>
        <w:r w:rsidR="00030E31" w:rsidRPr="00C404A5">
          <w:rPr>
            <w:rStyle w:val="a3"/>
            <w:lang w:val="en-US"/>
          </w:rPr>
          <w:t>bm</w:t>
        </w:r>
        <w:r w:rsidR="00030E31" w:rsidRPr="00AA5F8D">
          <w:rPr>
            <w:rStyle w:val="a3"/>
          </w:rPr>
          <w:t>.</w:t>
        </w:r>
        <w:r w:rsidR="00030E31" w:rsidRPr="00C404A5">
          <w:rPr>
            <w:rStyle w:val="a3"/>
            <w:lang w:val="en-US"/>
          </w:rPr>
          <w:t>ge</w:t>
        </w:r>
        <w:r w:rsidR="00030E31" w:rsidRPr="00AA5F8D">
          <w:rPr>
            <w:rStyle w:val="a3"/>
          </w:rPr>
          <w:t>/</w:t>
        </w:r>
        <w:r w:rsidR="00030E31" w:rsidRPr="00C404A5">
          <w:rPr>
            <w:rStyle w:val="a3"/>
            <w:lang w:val="en-US"/>
          </w:rPr>
          <w:t>ru</w:t>
        </w:r>
        <w:r w:rsidR="00030E31" w:rsidRPr="00AA5F8D">
          <w:rPr>
            <w:rStyle w:val="a3"/>
          </w:rPr>
          <w:t>/</w:t>
        </w:r>
        <w:r w:rsidR="00030E31" w:rsidRPr="00C404A5">
          <w:rPr>
            <w:rStyle w:val="a3"/>
            <w:lang w:val="en-US"/>
          </w:rPr>
          <w:t>news</w:t>
        </w:r>
        <w:r w:rsidR="00030E31" w:rsidRPr="00AA5F8D">
          <w:rPr>
            <w:rStyle w:val="a3"/>
          </w:rPr>
          <w:t>/</w:t>
        </w:r>
        <w:r w:rsidR="00030E31" w:rsidRPr="00C404A5">
          <w:rPr>
            <w:rStyle w:val="a3"/>
            <w:lang w:val="en-US"/>
          </w:rPr>
          <w:t>aktivy</w:t>
        </w:r>
        <w:r w:rsidR="00030E31" w:rsidRPr="00AA5F8D">
          <w:rPr>
            <w:rStyle w:val="a3"/>
          </w:rPr>
          <w:t>-</w:t>
        </w:r>
        <w:r w:rsidR="00030E31" w:rsidRPr="00C404A5">
          <w:rPr>
            <w:rStyle w:val="a3"/>
            <w:lang w:val="en-US"/>
          </w:rPr>
          <w:t>pensionnogo</w:t>
        </w:r>
        <w:r w:rsidR="00030E31" w:rsidRPr="00AA5F8D">
          <w:rPr>
            <w:rStyle w:val="a3"/>
          </w:rPr>
          <w:t>-</w:t>
        </w:r>
        <w:r w:rsidR="00030E31" w:rsidRPr="00C404A5">
          <w:rPr>
            <w:rStyle w:val="a3"/>
            <w:lang w:val="en-US"/>
          </w:rPr>
          <w:t>fonda</w:t>
        </w:r>
        <w:r w:rsidR="00030E31" w:rsidRPr="00AA5F8D">
          <w:rPr>
            <w:rStyle w:val="a3"/>
          </w:rPr>
          <w:t>-</w:t>
        </w:r>
        <w:r w:rsidR="00030E31" w:rsidRPr="00C404A5">
          <w:rPr>
            <w:rStyle w:val="a3"/>
            <w:lang w:val="en-US"/>
          </w:rPr>
          <w:t>gruzii</w:t>
        </w:r>
        <w:r w:rsidR="00030E31" w:rsidRPr="00AA5F8D">
          <w:rPr>
            <w:rStyle w:val="a3"/>
          </w:rPr>
          <w:t>-</w:t>
        </w:r>
        <w:r w:rsidR="00030E31" w:rsidRPr="00C404A5">
          <w:rPr>
            <w:rStyle w:val="a3"/>
            <w:lang w:val="en-US"/>
          </w:rPr>
          <w:t>dostigli</w:t>
        </w:r>
        <w:r w:rsidR="00030E31" w:rsidRPr="00AA5F8D">
          <w:rPr>
            <w:rStyle w:val="a3"/>
          </w:rPr>
          <w:t>-88-</w:t>
        </w:r>
        <w:r w:rsidR="00030E31" w:rsidRPr="00C404A5">
          <w:rPr>
            <w:rStyle w:val="a3"/>
            <w:lang w:val="en-US"/>
          </w:rPr>
          <w:t>mlrd</w:t>
        </w:r>
        <w:r w:rsidR="00030E31" w:rsidRPr="00AA5F8D">
          <w:rPr>
            <w:rStyle w:val="a3"/>
          </w:rPr>
          <w:t>-</w:t>
        </w:r>
        <w:r w:rsidR="00030E31" w:rsidRPr="00C404A5">
          <w:rPr>
            <w:rStyle w:val="a3"/>
            <w:lang w:val="en-US"/>
          </w:rPr>
          <w:t>lari</w:t>
        </w:r>
        <w:r w:rsidR="00030E31" w:rsidRPr="00AA5F8D">
          <w:rPr>
            <w:rStyle w:val="a3"/>
          </w:rPr>
          <w:t>-</w:t>
        </w:r>
        <w:r w:rsidR="00030E31" w:rsidRPr="00C404A5">
          <w:rPr>
            <w:rStyle w:val="a3"/>
            <w:lang w:val="en-US"/>
          </w:rPr>
          <w:t>kak</w:t>
        </w:r>
        <w:r w:rsidR="00030E31" w:rsidRPr="00AA5F8D">
          <w:rPr>
            <w:rStyle w:val="a3"/>
          </w:rPr>
          <w:t>-</w:t>
        </w:r>
        <w:r w:rsidR="00030E31" w:rsidRPr="00C404A5">
          <w:rPr>
            <w:rStyle w:val="a3"/>
            <w:lang w:val="en-US"/>
          </w:rPr>
          <w:t>voina</w:t>
        </w:r>
        <w:r w:rsidR="00030E31" w:rsidRPr="00AA5F8D">
          <w:rPr>
            <w:rStyle w:val="a3"/>
          </w:rPr>
          <w:t>-</w:t>
        </w:r>
        <w:r w:rsidR="00030E31" w:rsidRPr="00C404A5">
          <w:rPr>
            <w:rStyle w:val="a3"/>
            <w:lang w:val="en-US"/>
          </w:rPr>
          <w:t>v</w:t>
        </w:r>
        <w:r w:rsidR="00030E31" w:rsidRPr="00AA5F8D">
          <w:rPr>
            <w:rStyle w:val="a3"/>
          </w:rPr>
          <w:t>-</w:t>
        </w:r>
        <w:r w:rsidR="00030E31" w:rsidRPr="00C404A5">
          <w:rPr>
            <w:rStyle w:val="a3"/>
            <w:lang w:val="en-US"/>
          </w:rPr>
          <w:t>irane</w:t>
        </w:r>
        <w:r w:rsidR="00030E31" w:rsidRPr="00AA5F8D">
          <w:rPr>
            <w:rStyle w:val="a3"/>
          </w:rPr>
          <w:t>-</w:t>
        </w:r>
        <w:r w:rsidR="00030E31" w:rsidRPr="00C404A5">
          <w:rPr>
            <w:rStyle w:val="a3"/>
            <w:lang w:val="en-US"/>
          </w:rPr>
          <w:t>povliiala</w:t>
        </w:r>
        <w:r w:rsidR="00030E31" w:rsidRPr="00AA5F8D">
          <w:rPr>
            <w:rStyle w:val="a3"/>
          </w:rPr>
          <w:t>-</w:t>
        </w:r>
        <w:r w:rsidR="00030E31" w:rsidRPr="00C404A5">
          <w:rPr>
            <w:rStyle w:val="a3"/>
            <w:lang w:val="en-US"/>
          </w:rPr>
          <w:t>na</w:t>
        </w:r>
        <w:r w:rsidR="00030E31" w:rsidRPr="00AA5F8D">
          <w:rPr>
            <w:rStyle w:val="a3"/>
          </w:rPr>
          <w:t>-</w:t>
        </w:r>
        <w:r w:rsidR="00030E31" w:rsidRPr="00C404A5">
          <w:rPr>
            <w:rStyle w:val="a3"/>
            <w:lang w:val="en-US"/>
          </w:rPr>
          <w:t>investicionnye</w:t>
        </w:r>
        <w:r w:rsidR="00030E31" w:rsidRPr="00AA5F8D">
          <w:rPr>
            <w:rStyle w:val="a3"/>
          </w:rPr>
          <w:t>-</w:t>
        </w:r>
        <w:r w:rsidR="00030E31" w:rsidRPr="00C404A5">
          <w:rPr>
            <w:rStyle w:val="a3"/>
            <w:lang w:val="en-US"/>
          </w:rPr>
          <w:t>portfeli</w:t>
        </w:r>
      </w:hyperlink>
      <w:r w:rsidR="00030E31" w:rsidRPr="00AA5F8D">
        <w:t xml:space="preserve"> </w:t>
      </w:r>
    </w:p>
    <w:p w14:paraId="552398BF" w14:textId="77777777" w:rsidR="00030E31" w:rsidRPr="00AA5F8D" w:rsidRDefault="00030E31" w:rsidP="00030E31"/>
    <w:p w14:paraId="0F91D1CE" w14:textId="77777777" w:rsidR="00111D7C" w:rsidRPr="002D43BB" w:rsidRDefault="00111D7C" w:rsidP="00111D7C">
      <w:pPr>
        <w:pStyle w:val="10"/>
      </w:pPr>
      <w:bookmarkStart w:id="164" w:name="_Toc99271715"/>
      <w:bookmarkStart w:id="165" w:name="_Toc99318660"/>
      <w:bookmarkStart w:id="166" w:name="_Toc165991080"/>
      <w:bookmarkStart w:id="167" w:name="_Toc226615281"/>
      <w:r w:rsidRPr="002D43BB">
        <w:lastRenderedPageBreak/>
        <w:t>Новости пенсионной отрасли стран дальнего зарубежья</w:t>
      </w:r>
      <w:bookmarkEnd w:id="164"/>
      <w:bookmarkEnd w:id="165"/>
      <w:bookmarkEnd w:id="166"/>
      <w:bookmarkEnd w:id="167"/>
    </w:p>
    <w:p w14:paraId="682A7CE9" w14:textId="5F76FC0B" w:rsidR="00CA32BC" w:rsidRPr="00827237" w:rsidRDefault="00827237" w:rsidP="00827237">
      <w:pPr>
        <w:pStyle w:val="2"/>
      </w:pPr>
      <w:bookmarkStart w:id="168" w:name="_Toc226615282"/>
      <w:bookmarkEnd w:id="109"/>
      <w:r>
        <w:rPr>
          <w:lang w:val="en-US"/>
        </w:rPr>
        <w:t>Telegraf</w:t>
      </w:r>
      <w:r w:rsidRPr="00827237">
        <w:t>.</w:t>
      </w:r>
      <w:r>
        <w:rPr>
          <w:lang w:val="en-US"/>
        </w:rPr>
        <w:t>lv</w:t>
      </w:r>
      <w:r w:rsidRPr="00827237">
        <w:t>, 09.04.2026, Почти 10 млрд евро: как выросли пенсионные накопления</w:t>
      </w:r>
      <w:bookmarkEnd w:id="168"/>
    </w:p>
    <w:p w14:paraId="3C672D4A" w14:textId="77777777" w:rsidR="00827237" w:rsidRDefault="00827237" w:rsidP="00827237">
      <w:pPr>
        <w:pStyle w:val="3"/>
      </w:pPr>
      <w:bookmarkStart w:id="169" w:name="_Toc226615283"/>
      <w:r>
        <w:t>Накопленный пенсионный капитал по инвестиционным планам государственной схемы фондируемых пенсий, или второго пенсионного уровня, вырос в прошлом году на 13,6% (1,197 млрд евро), составив в конце года 9,974 млрд евро, сообщает Банк Латвии.</w:t>
      </w:r>
      <w:bookmarkEnd w:id="169"/>
    </w:p>
    <w:p w14:paraId="2D90860D" w14:textId="77777777" w:rsidR="00827237" w:rsidRDefault="00827237" w:rsidP="00827237">
      <w:r>
        <w:t>В том числе за счет инвестиционной деятельности накопленный пенсионный капитал в 2025 году вырос на 556,257 млн евро, тогда как сумма средств, полученных от Государственного агентства социального страхования (ГАСС), составила 2,152 млрд евро. В то же время выплаченные ГАСС суммы составили в прошлом году 1,511 млрд евро.</w:t>
      </w:r>
    </w:p>
    <w:p w14:paraId="219C9DEE" w14:textId="142F03A0" w:rsidR="00827237" w:rsidRPr="00827237" w:rsidRDefault="00827237" w:rsidP="00827237">
      <w:r>
        <w:t>Как сообщат Банк Латвии, средняя доходность всех видов инвестиционных планов государственной схемы фондируемых пенсий с начала года была положительной: доходность активных инвестиционных планов в среднем составила 6,15%, доходность сбалансированных планов - 4,84%, а доходность консервативных планов - 3,74%.</w:t>
      </w:r>
    </w:p>
    <w:p w14:paraId="6275DE71" w14:textId="0A2878F9" w:rsidR="00827237" w:rsidRPr="00506406" w:rsidRDefault="00423A49" w:rsidP="00827237">
      <w:hyperlink r:id="rId50" w:history="1">
        <w:r w:rsidR="00827237" w:rsidRPr="00C404A5">
          <w:rPr>
            <w:rStyle w:val="a3"/>
            <w:lang w:val="en-US"/>
          </w:rPr>
          <w:t>https</w:t>
        </w:r>
        <w:r w:rsidR="00827237" w:rsidRPr="00506406">
          <w:rPr>
            <w:rStyle w:val="a3"/>
          </w:rPr>
          <w:t>://</w:t>
        </w:r>
        <w:r w:rsidR="00827237" w:rsidRPr="00C404A5">
          <w:rPr>
            <w:rStyle w:val="a3"/>
            <w:lang w:val="en-US"/>
          </w:rPr>
          <w:t>telegraf</w:t>
        </w:r>
        <w:r w:rsidR="00827237" w:rsidRPr="00506406">
          <w:rPr>
            <w:rStyle w:val="a3"/>
          </w:rPr>
          <w:t>.</w:t>
        </w:r>
        <w:r w:rsidR="00827237" w:rsidRPr="00C404A5">
          <w:rPr>
            <w:rStyle w:val="a3"/>
            <w:lang w:val="en-US"/>
          </w:rPr>
          <w:t>lv</w:t>
        </w:r>
        <w:r w:rsidR="00827237" w:rsidRPr="00506406">
          <w:rPr>
            <w:rStyle w:val="a3"/>
          </w:rPr>
          <w:t>/</w:t>
        </w:r>
        <w:r w:rsidR="00827237" w:rsidRPr="00C404A5">
          <w:rPr>
            <w:rStyle w:val="a3"/>
            <w:lang w:val="en-US"/>
          </w:rPr>
          <w:t>ekonomika</w:t>
        </w:r>
        <w:r w:rsidR="00827237" w:rsidRPr="00506406">
          <w:rPr>
            <w:rStyle w:val="a3"/>
          </w:rPr>
          <w:t>/</w:t>
        </w:r>
        <w:r w:rsidR="00827237" w:rsidRPr="00C404A5">
          <w:rPr>
            <w:rStyle w:val="a3"/>
            <w:lang w:val="en-US"/>
          </w:rPr>
          <w:t>item</w:t>
        </w:r>
        <w:r w:rsidR="00827237" w:rsidRPr="00506406">
          <w:rPr>
            <w:rStyle w:val="a3"/>
          </w:rPr>
          <w:t>/9181712-</w:t>
        </w:r>
        <w:r w:rsidR="00827237" w:rsidRPr="00C404A5">
          <w:rPr>
            <w:rStyle w:val="a3"/>
            <w:lang w:val="en-US"/>
          </w:rPr>
          <w:t>pochti</w:t>
        </w:r>
        <w:r w:rsidR="00827237" w:rsidRPr="00506406">
          <w:rPr>
            <w:rStyle w:val="a3"/>
          </w:rPr>
          <w:t>-10-</w:t>
        </w:r>
        <w:r w:rsidR="00827237" w:rsidRPr="00C404A5">
          <w:rPr>
            <w:rStyle w:val="a3"/>
            <w:lang w:val="en-US"/>
          </w:rPr>
          <w:t>mlrd</w:t>
        </w:r>
        <w:r w:rsidR="00827237" w:rsidRPr="00506406">
          <w:rPr>
            <w:rStyle w:val="a3"/>
          </w:rPr>
          <w:t>-</w:t>
        </w:r>
        <w:r w:rsidR="00827237" w:rsidRPr="00C404A5">
          <w:rPr>
            <w:rStyle w:val="a3"/>
            <w:lang w:val="en-US"/>
          </w:rPr>
          <w:t>evro</w:t>
        </w:r>
        <w:r w:rsidR="00827237" w:rsidRPr="00506406">
          <w:rPr>
            <w:rStyle w:val="a3"/>
          </w:rPr>
          <w:t>-</w:t>
        </w:r>
        <w:r w:rsidR="00827237" w:rsidRPr="00C404A5">
          <w:rPr>
            <w:rStyle w:val="a3"/>
            <w:lang w:val="en-US"/>
          </w:rPr>
          <w:t>kak</w:t>
        </w:r>
        <w:r w:rsidR="00827237" w:rsidRPr="00506406">
          <w:rPr>
            <w:rStyle w:val="a3"/>
          </w:rPr>
          <w:t>-</w:t>
        </w:r>
        <w:r w:rsidR="00827237" w:rsidRPr="00C404A5">
          <w:rPr>
            <w:rStyle w:val="a3"/>
            <w:lang w:val="en-US"/>
          </w:rPr>
          <w:t>vyrosli</w:t>
        </w:r>
        <w:r w:rsidR="00827237" w:rsidRPr="00506406">
          <w:rPr>
            <w:rStyle w:val="a3"/>
          </w:rPr>
          <w:t>-</w:t>
        </w:r>
        <w:r w:rsidR="00827237" w:rsidRPr="00C404A5">
          <w:rPr>
            <w:rStyle w:val="a3"/>
            <w:lang w:val="en-US"/>
          </w:rPr>
          <w:t>pensionnye</w:t>
        </w:r>
        <w:r w:rsidR="00827237" w:rsidRPr="00506406">
          <w:rPr>
            <w:rStyle w:val="a3"/>
          </w:rPr>
          <w:t>-</w:t>
        </w:r>
        <w:r w:rsidR="00827237" w:rsidRPr="00C404A5">
          <w:rPr>
            <w:rStyle w:val="a3"/>
            <w:lang w:val="en-US"/>
          </w:rPr>
          <w:t>nakopleniya</w:t>
        </w:r>
      </w:hyperlink>
      <w:r w:rsidR="00827237" w:rsidRPr="00506406">
        <w:t xml:space="preserve"> </w:t>
      </w:r>
    </w:p>
    <w:p w14:paraId="299A65F3" w14:textId="77777777" w:rsidR="00827237" w:rsidRPr="00506406" w:rsidRDefault="00827237" w:rsidP="00827237"/>
    <w:sectPr w:rsidR="00827237" w:rsidRPr="00506406"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43FDF" w14:textId="77777777" w:rsidR="00423A49" w:rsidRDefault="00423A49">
      <w:r>
        <w:separator/>
      </w:r>
    </w:p>
  </w:endnote>
  <w:endnote w:type="continuationSeparator" w:id="0">
    <w:p w14:paraId="28B7AF4D" w14:textId="77777777" w:rsidR="00423A49" w:rsidRDefault="0042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DF6629D"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FD0024" w:rsidRPr="00FD0024">
      <w:rPr>
        <w:rFonts w:ascii="Cambria" w:hAnsi="Cambria"/>
        <w:b/>
        <w:noProof/>
      </w:rPr>
      <w:t>72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B9EB7" w14:textId="77777777" w:rsidR="00423A49" w:rsidRDefault="00423A49">
      <w:r>
        <w:separator/>
      </w:r>
    </w:p>
  </w:footnote>
  <w:footnote w:type="continuationSeparator" w:id="0">
    <w:p w14:paraId="0CEF5D6A" w14:textId="77777777" w:rsidR="00423A49" w:rsidRDefault="0042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55C"/>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0E31"/>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62B"/>
    <w:rsid w:val="000A184B"/>
    <w:rsid w:val="000A1858"/>
    <w:rsid w:val="000A2829"/>
    <w:rsid w:val="000A2FB1"/>
    <w:rsid w:val="000A3727"/>
    <w:rsid w:val="000A41CA"/>
    <w:rsid w:val="000A4DD6"/>
    <w:rsid w:val="000A5E36"/>
    <w:rsid w:val="000A628E"/>
    <w:rsid w:val="000A6E13"/>
    <w:rsid w:val="000A7421"/>
    <w:rsid w:val="000A7A97"/>
    <w:rsid w:val="000B023D"/>
    <w:rsid w:val="000B0494"/>
    <w:rsid w:val="000B0936"/>
    <w:rsid w:val="000B0D90"/>
    <w:rsid w:val="000B1180"/>
    <w:rsid w:val="000B16E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86"/>
    <w:rsid w:val="000C6BFC"/>
    <w:rsid w:val="000C7D5E"/>
    <w:rsid w:val="000D0064"/>
    <w:rsid w:val="000D04C3"/>
    <w:rsid w:val="000D121B"/>
    <w:rsid w:val="000D23A3"/>
    <w:rsid w:val="000D26BF"/>
    <w:rsid w:val="000D567E"/>
    <w:rsid w:val="000D5B7B"/>
    <w:rsid w:val="000D5C9C"/>
    <w:rsid w:val="000D5CB9"/>
    <w:rsid w:val="000D5D50"/>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4AA"/>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59B8"/>
    <w:rsid w:val="001A72B5"/>
    <w:rsid w:val="001A79EB"/>
    <w:rsid w:val="001A79F2"/>
    <w:rsid w:val="001A7FC6"/>
    <w:rsid w:val="001B0377"/>
    <w:rsid w:val="001B0378"/>
    <w:rsid w:val="001B137D"/>
    <w:rsid w:val="001B2AD6"/>
    <w:rsid w:val="001B3DBC"/>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EE8"/>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2D39"/>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6D9C"/>
    <w:rsid w:val="00267247"/>
    <w:rsid w:val="002675C8"/>
    <w:rsid w:val="002708BB"/>
    <w:rsid w:val="00270B22"/>
    <w:rsid w:val="00270C47"/>
    <w:rsid w:val="002720D7"/>
    <w:rsid w:val="00272DDE"/>
    <w:rsid w:val="00272E21"/>
    <w:rsid w:val="00273377"/>
    <w:rsid w:val="002734DE"/>
    <w:rsid w:val="00273B3D"/>
    <w:rsid w:val="00273BA1"/>
    <w:rsid w:val="00273DFF"/>
    <w:rsid w:val="002740B8"/>
    <w:rsid w:val="00274398"/>
    <w:rsid w:val="002744DA"/>
    <w:rsid w:val="00274657"/>
    <w:rsid w:val="0027473B"/>
    <w:rsid w:val="00274F5E"/>
    <w:rsid w:val="002755B7"/>
    <w:rsid w:val="00276181"/>
    <w:rsid w:val="0027633D"/>
    <w:rsid w:val="002764C0"/>
    <w:rsid w:val="002766DF"/>
    <w:rsid w:val="00277323"/>
    <w:rsid w:val="00277AA2"/>
    <w:rsid w:val="00277DDB"/>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1C2"/>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3BB"/>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6F80"/>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1D"/>
    <w:rsid w:val="0032797B"/>
    <w:rsid w:val="00327A72"/>
    <w:rsid w:val="00330942"/>
    <w:rsid w:val="00330C1E"/>
    <w:rsid w:val="00330EBD"/>
    <w:rsid w:val="00331B49"/>
    <w:rsid w:val="00331FF6"/>
    <w:rsid w:val="0033218B"/>
    <w:rsid w:val="0033428D"/>
    <w:rsid w:val="003347FD"/>
    <w:rsid w:val="00335313"/>
    <w:rsid w:val="00335830"/>
    <w:rsid w:val="00335B70"/>
    <w:rsid w:val="00340117"/>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622F"/>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374"/>
    <w:rsid w:val="003E1809"/>
    <w:rsid w:val="003E22D9"/>
    <w:rsid w:val="003E2409"/>
    <w:rsid w:val="003E251A"/>
    <w:rsid w:val="003E31A7"/>
    <w:rsid w:val="003E370F"/>
    <w:rsid w:val="003E3EB5"/>
    <w:rsid w:val="003E4F52"/>
    <w:rsid w:val="003E5AA2"/>
    <w:rsid w:val="003E5EA2"/>
    <w:rsid w:val="003E6386"/>
    <w:rsid w:val="003E72B7"/>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3A3"/>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3A4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BE"/>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406"/>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067B"/>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5CC5"/>
    <w:rsid w:val="00566014"/>
    <w:rsid w:val="00566C5C"/>
    <w:rsid w:val="005672B7"/>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97E"/>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6C8"/>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31"/>
    <w:rsid w:val="00643F4B"/>
    <w:rsid w:val="00644053"/>
    <w:rsid w:val="00644B77"/>
    <w:rsid w:val="00644C3E"/>
    <w:rsid w:val="00644EA9"/>
    <w:rsid w:val="006459BF"/>
    <w:rsid w:val="006463B2"/>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930"/>
    <w:rsid w:val="006F2C2E"/>
    <w:rsid w:val="006F3D63"/>
    <w:rsid w:val="006F439E"/>
    <w:rsid w:val="006F45C0"/>
    <w:rsid w:val="006F464B"/>
    <w:rsid w:val="006F4A7B"/>
    <w:rsid w:val="006F4EC3"/>
    <w:rsid w:val="006F4FB4"/>
    <w:rsid w:val="006F58B6"/>
    <w:rsid w:val="006F5D61"/>
    <w:rsid w:val="006F66B4"/>
    <w:rsid w:val="006F6E1C"/>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79E6"/>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B5F"/>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1C96"/>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63B6"/>
    <w:rsid w:val="0080780B"/>
    <w:rsid w:val="00807C31"/>
    <w:rsid w:val="00810813"/>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237"/>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12C"/>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559"/>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24C"/>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2C8"/>
    <w:rsid w:val="008C64BC"/>
    <w:rsid w:val="008C694D"/>
    <w:rsid w:val="008C696B"/>
    <w:rsid w:val="008C7FDB"/>
    <w:rsid w:val="008D1551"/>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097B"/>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4F59"/>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112"/>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9F8"/>
    <w:rsid w:val="00960E9C"/>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4C62"/>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074"/>
    <w:rsid w:val="00A05388"/>
    <w:rsid w:val="00A05716"/>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0B11"/>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09C"/>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0DB"/>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5F8D"/>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0D5"/>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E74"/>
    <w:rsid w:val="00AF52CC"/>
    <w:rsid w:val="00AF603C"/>
    <w:rsid w:val="00AF6323"/>
    <w:rsid w:val="00AF6AB8"/>
    <w:rsid w:val="00AF6D79"/>
    <w:rsid w:val="00B001C7"/>
    <w:rsid w:val="00B0118C"/>
    <w:rsid w:val="00B013F1"/>
    <w:rsid w:val="00B0169A"/>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3A4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0A11"/>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4373"/>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09"/>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865"/>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532E"/>
    <w:rsid w:val="00CC5DF2"/>
    <w:rsid w:val="00CC718B"/>
    <w:rsid w:val="00CC768F"/>
    <w:rsid w:val="00CC76E5"/>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4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1FB7"/>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B5C"/>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523"/>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B41"/>
    <w:rsid w:val="00D40EEE"/>
    <w:rsid w:val="00D415BE"/>
    <w:rsid w:val="00D43598"/>
    <w:rsid w:val="00D4381A"/>
    <w:rsid w:val="00D439A5"/>
    <w:rsid w:val="00D446E1"/>
    <w:rsid w:val="00D45F07"/>
    <w:rsid w:val="00D47508"/>
    <w:rsid w:val="00D47A12"/>
    <w:rsid w:val="00D47D37"/>
    <w:rsid w:val="00D47D58"/>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307"/>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0F1C"/>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D2F"/>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2AD"/>
    <w:rsid w:val="00E62352"/>
    <w:rsid w:val="00E62358"/>
    <w:rsid w:val="00E63309"/>
    <w:rsid w:val="00E63734"/>
    <w:rsid w:val="00E63772"/>
    <w:rsid w:val="00E64D7F"/>
    <w:rsid w:val="00E65160"/>
    <w:rsid w:val="00E6540D"/>
    <w:rsid w:val="00E655CC"/>
    <w:rsid w:val="00E65EE8"/>
    <w:rsid w:val="00E65FC5"/>
    <w:rsid w:val="00E704A2"/>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858"/>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699D"/>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7DB"/>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4C3A"/>
    <w:rsid w:val="00F0631F"/>
    <w:rsid w:val="00F0656D"/>
    <w:rsid w:val="00F06972"/>
    <w:rsid w:val="00F105D9"/>
    <w:rsid w:val="00F10A18"/>
    <w:rsid w:val="00F10E60"/>
    <w:rsid w:val="00F135E4"/>
    <w:rsid w:val="00F1391F"/>
    <w:rsid w:val="00F13A43"/>
    <w:rsid w:val="00F14037"/>
    <w:rsid w:val="00F1443F"/>
    <w:rsid w:val="00F1455E"/>
    <w:rsid w:val="00F149C4"/>
    <w:rsid w:val="00F14FB7"/>
    <w:rsid w:val="00F169ED"/>
    <w:rsid w:val="00F17968"/>
    <w:rsid w:val="00F17A8B"/>
    <w:rsid w:val="00F219AA"/>
    <w:rsid w:val="00F21BB5"/>
    <w:rsid w:val="00F2238D"/>
    <w:rsid w:val="00F2324C"/>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4E93"/>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540"/>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024"/>
    <w:rsid w:val="00FD0723"/>
    <w:rsid w:val="00FD11AA"/>
    <w:rsid w:val="00FD11E7"/>
    <w:rsid w:val="00FD1CD8"/>
    <w:rsid w:val="00FD2369"/>
    <w:rsid w:val="00FD2B6B"/>
    <w:rsid w:val="00FD30FA"/>
    <w:rsid w:val="00FD393B"/>
    <w:rsid w:val="00FD4FCA"/>
    <w:rsid w:val="00FD581B"/>
    <w:rsid w:val="00FD5910"/>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8A2"/>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9386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757B5F"/>
    <w:rPr>
      <w:color w:val="605E5C"/>
      <w:shd w:val="clear" w:color="auto" w:fill="E1DFDD"/>
    </w:rPr>
  </w:style>
  <w:style w:type="character" w:customStyle="1" w:styleId="50">
    <w:name w:val="Заголовок 5 Знак"/>
    <w:basedOn w:val="a0"/>
    <w:link w:val="5"/>
    <w:semiHidden/>
    <w:rsid w:val="00C9386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ita.ru/article/583603" TargetMode="External"/><Relationship Id="rId18" Type="http://schemas.openxmlformats.org/officeDocument/2006/relationships/hyperlink" Target="https://vfokuse.mail.ru/news/69615568-stal-izvesten-srednij-razmer-pensii-rabotayuschih-rossiyan/" TargetMode="External"/><Relationship Id="rId26" Type="http://schemas.openxmlformats.org/officeDocument/2006/relationships/hyperlink" Target="https://www.pravda.ru/economics/2343277-pension-system-analysis-7sp/" TargetMode="External"/><Relationship Id="rId39" Type="http://schemas.openxmlformats.org/officeDocument/2006/relationships/hyperlink" Target="https://ria.ru/20260408/rossiya-2085919316.html" TargetMode="External"/><Relationship Id="rId21" Type="http://schemas.openxmlformats.org/officeDocument/2006/relationships/hyperlink" Target="https://www.gazeta.ru/business/news/2026/04/08/28217479.shtml" TargetMode="External"/><Relationship Id="rId34" Type="http://schemas.openxmlformats.org/officeDocument/2006/relationships/hyperlink" Target="https://www.vedomosti.ru/press_releases/2026/04/07/kapitalizatsiya-aktsii-66-vvp-pochemu-rinku-nuzhen-finansovii-forsazh" TargetMode="External"/><Relationship Id="rId42" Type="http://schemas.openxmlformats.org/officeDocument/2006/relationships/hyperlink" Target="https://habr.com/ru/companies/okama/articles/1020458/?utm_campaign=1020458&amp;utm_source=habrahabr&amp;utm_medium=rss" TargetMode="External"/><Relationship Id="rId47" Type="http://schemas.openxmlformats.org/officeDocument/2006/relationships/hyperlink" Target="https://kz.kursiv.media/2026-04-08/zhnb-pravila-investirovaniya-pensionnyh-aktivov-izmenili-v-kazahstane/" TargetMode="External"/><Relationship Id="rId50" Type="http://schemas.openxmlformats.org/officeDocument/2006/relationships/hyperlink" Target="https://telegraf.lv/ekonomika/item/9181712-pochti-10-mlrd-evro-kak-vyrosli-pensionnye-nakopleniy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ssian.rt.com/russia/news/1617263-pensiya-razmer-pensii-rossiya" TargetMode="External"/><Relationship Id="rId29" Type="http://schemas.openxmlformats.org/officeDocument/2006/relationships/hyperlink" Target="https://primpress.ru/article/133453" TargetMode="External"/><Relationship Id="rId11" Type="http://schemas.openxmlformats.org/officeDocument/2006/relationships/hyperlink" Target="https://news.ru/family/pravovye-voprosy/kak-uvelichit-pensiyu-v-2026-godu-ot-pds-do-pomoshi-gosudarstva" TargetMode="External"/><Relationship Id="rId24" Type="http://schemas.openxmlformats.org/officeDocument/2006/relationships/hyperlink" Target="https://brief24.ru/news/2026/4/8/272715" TargetMode="External"/><Relationship Id="rId32" Type="http://schemas.openxmlformats.org/officeDocument/2006/relationships/hyperlink" Target="https://runews24.ru/amp/society/08/04/2026/paradoks-pensionnogo-ryinka-pochemu-rabotayushhix-pozhilyix-rossiyan-stalo-menshe-a-ne-bolshe" TargetMode="External"/><Relationship Id="rId37" Type="http://schemas.openxmlformats.org/officeDocument/2006/relationships/hyperlink" Target="https://russian.rt.com/business/news/1617522-inflyaciya-rossiya-ekonomika" TargetMode="External"/><Relationship Id="rId40" Type="http://schemas.openxmlformats.org/officeDocument/2006/relationships/hyperlink" Target="https://www.gazeta.ru/social/news/2026/04/08/28220767.shtml" TargetMode="External"/><Relationship Id="rId45" Type="http://schemas.openxmlformats.org/officeDocument/2006/relationships/hyperlink" Target="https://www.nur.kz/nurfin/pension/2362884-kazahstancy-stali-aktivnee-tratit-pensionnye-nakopleniya-na-zhile/"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dolyaka.ru/vlasti-gotovyat-avtomaticheskiy-perevod-pensionnyh-nakopleniy-v-pds/" TargetMode="External"/><Relationship Id="rId19" Type="http://schemas.openxmlformats.org/officeDocument/2006/relationships/hyperlink" Target="https://spravedlivo.ru/16033110" TargetMode="External"/><Relationship Id="rId31" Type="http://schemas.openxmlformats.org/officeDocument/2006/relationships/hyperlink" Target="https://www.ptoday.ru/10798-posle-pensii-na-rabotu-pochemu-rossijane-budut-rabotat-do-70-let.html" TargetMode="External"/><Relationship Id="rId44" Type="http://schemas.openxmlformats.org/officeDocument/2006/relationships/hyperlink" Target="https://tengrinews.kz/kazakhstan_news/pensionnyiy-vozrast-jenschin-v-kazahstane-budut-povyishat-596588/"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ampionat.com/lifestyle/news-6421894-ekspert-rasskazala-kak-nakopleniya-vliyayut-na-psihiku.html" TargetMode="External"/><Relationship Id="rId14" Type="http://schemas.openxmlformats.org/officeDocument/2006/relationships/hyperlink" Target="https://tulasmi.ru/n57911.html" TargetMode="External"/><Relationship Id="rId22" Type="http://schemas.openxmlformats.org/officeDocument/2006/relationships/hyperlink" Target="https://www.gazeta.press/business/news/2026/04/09/28225975.shtml" TargetMode="External"/><Relationship Id="rId27" Type="http://schemas.openxmlformats.org/officeDocument/2006/relationships/hyperlink" Target="https://www.pravda.ru/economics/2343339-pension-system-russia-7sp/" TargetMode="External"/><Relationship Id="rId30" Type="http://schemas.openxmlformats.org/officeDocument/2006/relationships/hyperlink" Target="https://primpress.ru/article/133452" TargetMode="External"/><Relationship Id="rId35" Type="http://schemas.openxmlformats.org/officeDocument/2006/relationships/hyperlink" Target="https://www.vedomosti.ru/investments/news/2026/04/07/1188456-fizlitsa-vlozhili" TargetMode="External"/><Relationship Id="rId43" Type="http://schemas.openxmlformats.org/officeDocument/2006/relationships/hyperlink" Target="https://sputnik.by/20260407/pribavka-k-pensii-v-mintruda-obyasnili-kto-imeet-pravo-na-doplaty-1105978849.html" TargetMode="External"/><Relationship Id="rId48" Type="http://schemas.openxmlformats.org/officeDocument/2006/relationships/hyperlink" Target="https://inbusiness.kz/ru/last/socialnaya-podderzhka-v-kazahstane-regionalnyj-lider-v-centralnoj-azii" TargetMode="External"/><Relationship Id="rId8" Type="http://schemas.openxmlformats.org/officeDocument/2006/relationships/hyperlink" Target="https://bankiros.ru/news/rossianam-raskryli-sposob-nakopit-na-pervyj-vznos-po-ipoteke-bez-vysokoj-zarplaty-21146"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eita.ru/article/583629" TargetMode="External"/><Relationship Id="rId17" Type="http://schemas.openxmlformats.org/officeDocument/2006/relationships/hyperlink" Target="https://russian.rt.com/russia/news/1617258-deputat-rossiyane-ezhemesyachnaya-vyplata" TargetMode="External"/><Relationship Id="rId25" Type="http://schemas.openxmlformats.org/officeDocument/2006/relationships/hyperlink" Target="https://www.pravda.ru/news/economics/2343161-chukotka-pension-leaders-2026/" TargetMode="External"/><Relationship Id="rId33" Type="http://schemas.openxmlformats.org/officeDocument/2006/relationships/hyperlink" Target="https://www.myeconomy.ru/obshhestvo/finansist-trepolskij-rabota-posle-pensii-stanet-normoj-dlya-rossiyan/" TargetMode="External"/><Relationship Id="rId38" Type="http://schemas.openxmlformats.org/officeDocument/2006/relationships/hyperlink" Target="https://www.interfax-russia.ru/realty/company_news/etalon-zafiksiroval-obem-razmeshcheniya-obligaciy-na-urovne-4-5-mlrd-rubley" TargetMode="External"/><Relationship Id="rId46" Type="http://schemas.openxmlformats.org/officeDocument/2006/relationships/hyperlink" Target="https://digitalbusiness.kz/2026-04-08/pensionnie-nakopleniya-pomogut-kazahstantsam-obzavestis-svoim-zhilem/" TargetMode="External"/><Relationship Id="rId20" Type="http://schemas.openxmlformats.org/officeDocument/2006/relationships/hyperlink" Target="https://life.ru/p/1861232" TargetMode="External"/><Relationship Id="rId41" Type="http://schemas.openxmlformats.org/officeDocument/2006/relationships/hyperlink" Target="https://lenta.ru/news/2026/04/08/nazvany-predlagayuschie-bolshe-bonusov-dlya-sotrudnikov-otrasl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ass.ru/obschestvo/27049191" TargetMode="External"/><Relationship Id="rId23" Type="http://schemas.openxmlformats.org/officeDocument/2006/relationships/hyperlink" Target="https://pnz.ru/pens/konecz-epohi-sssr-i-sng-v-pensiyah-kak-teper-uchityvaetsya-i-kto-platit-za-sovetskij-stazh/" TargetMode="External"/><Relationship Id="rId28" Type="http://schemas.openxmlformats.org/officeDocument/2006/relationships/hyperlink" Target="https://konkurent.ru/article/86108" TargetMode="External"/><Relationship Id="rId36" Type="http://schemas.openxmlformats.org/officeDocument/2006/relationships/hyperlink" Target="https://www.vedomosti.ru/press_releases/2026/04/08/aktualnie-instrumenti-sberezheniya-na-vesnu-2026-goda" TargetMode="External"/><Relationship Id="rId49" Type="http://schemas.openxmlformats.org/officeDocument/2006/relationships/hyperlink" Target="https://bm.ge/ru/news/aktivy-pensionnogo-fonda-gruzii-dostigli-88-mlrd-lari-kak-voina-v-irane-povliiala-na-investicionnye-portfe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28004</Words>
  <Characters>159629</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187259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55</cp:revision>
  <cp:lastPrinted>2026-04-09T05:21:00Z</cp:lastPrinted>
  <dcterms:created xsi:type="dcterms:W3CDTF">2026-04-01T08:51:00Z</dcterms:created>
  <dcterms:modified xsi:type="dcterms:W3CDTF">2026-04-09T05:21:00Z</dcterms:modified>
  <cp:category>НАПФ</cp:category>
  <cp:contentStatus>И-Консалтинг</cp:contentStatus>
</cp:coreProperties>
</file>